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42" w:rsidRDefault="00CA2942" w:rsidP="00CA2942">
      <w:pPr>
        <w:rPr>
          <w:rStyle w:val="Hyperlink"/>
        </w:rPr>
      </w:pPr>
      <w:bookmarkStart w:id="0" w:name="_GoBack"/>
      <w:bookmarkEnd w:id="0"/>
    </w:p>
    <w:p w:rsidR="006D44F7" w:rsidRPr="001700A2" w:rsidRDefault="001700A2" w:rsidP="00CA2942">
      <w:pPr>
        <w:rPr>
          <w:rStyle w:val="Hyperlink"/>
          <w:b/>
          <w:color w:val="002060"/>
          <w:u w:val="none"/>
        </w:rPr>
      </w:pPr>
      <w:r w:rsidRPr="001700A2">
        <w:rPr>
          <w:rStyle w:val="Hyperlink"/>
          <w:b/>
          <w:color w:val="002060"/>
          <w:u w:val="none"/>
        </w:rPr>
        <w:t>July 15, 2015</w:t>
      </w:r>
    </w:p>
    <w:p w:rsidR="00760F73" w:rsidRDefault="006D44F7" w:rsidP="00254EAD">
      <w:pPr>
        <w:jc w:val="center"/>
        <w:rPr>
          <w:rStyle w:val="Hyperlink"/>
          <w:b/>
          <w:color w:val="000000" w:themeColor="text1"/>
          <w:u w:val="none"/>
        </w:rPr>
      </w:pPr>
      <w:r w:rsidRPr="006D44F7">
        <w:rPr>
          <w:rStyle w:val="Hyperlink"/>
          <w:b/>
          <w:color w:val="000000" w:themeColor="text1"/>
          <w:u w:val="none"/>
        </w:rPr>
        <w:t>Pork CRC</w:t>
      </w:r>
      <w:r w:rsidR="00EE3039">
        <w:rPr>
          <w:rStyle w:val="Hyperlink"/>
          <w:b/>
          <w:color w:val="000000" w:themeColor="text1"/>
          <w:u w:val="none"/>
        </w:rPr>
        <w:t xml:space="preserve"> </w:t>
      </w:r>
      <w:r w:rsidR="00254EAD">
        <w:rPr>
          <w:rStyle w:val="Hyperlink"/>
          <w:b/>
          <w:color w:val="000000" w:themeColor="text1"/>
          <w:u w:val="none"/>
        </w:rPr>
        <w:t xml:space="preserve">Sow Welfare </w:t>
      </w:r>
      <w:r w:rsidR="00EE3039" w:rsidRPr="006D44F7">
        <w:rPr>
          <w:rStyle w:val="Hyperlink"/>
          <w:b/>
          <w:color w:val="000000" w:themeColor="text1"/>
          <w:u w:val="none"/>
        </w:rPr>
        <w:t xml:space="preserve">Breakthroughs </w:t>
      </w:r>
    </w:p>
    <w:p w:rsidR="00254EAD" w:rsidRDefault="00254EAD" w:rsidP="00254EAD">
      <w:pPr>
        <w:jc w:val="center"/>
      </w:pPr>
    </w:p>
    <w:p w:rsidR="00C04203" w:rsidRDefault="00C04203" w:rsidP="00C04203">
      <w:r>
        <w:t>It’s half time for CRC for High Integrity Australian Pork (Pork CRC), having just completed four years of its eight year term under the agreement it has with the Australian Government and the majority of its essential and other participants.</w:t>
      </w:r>
    </w:p>
    <w:p w:rsidR="00C04203" w:rsidRDefault="00C04203" w:rsidP="00373FA3"/>
    <w:p w:rsidR="00C04203" w:rsidRDefault="00C04203" w:rsidP="00373FA3">
      <w:r>
        <w:t xml:space="preserve">According to CEO, Roger Campbell, major progress and breakthroughs in pig and pork R&amp;D were made across </w:t>
      </w:r>
      <w:r w:rsidR="00760F73">
        <w:t xml:space="preserve">all four of the </w:t>
      </w:r>
      <w:r>
        <w:t>CRC’s programs.</w:t>
      </w:r>
    </w:p>
    <w:p w:rsidR="00C04203" w:rsidRDefault="00C04203" w:rsidP="00373FA3"/>
    <w:p w:rsidR="00373FA3" w:rsidRPr="00663F06" w:rsidRDefault="00C04203" w:rsidP="00373FA3">
      <w:r>
        <w:t>“W</w:t>
      </w:r>
      <w:r w:rsidR="00373FA3" w:rsidRPr="00663F06">
        <w:t>e</w:t>
      </w:r>
      <w:r w:rsidR="00373FA3">
        <w:t>’</w:t>
      </w:r>
      <w:r w:rsidR="00373FA3" w:rsidRPr="00663F06">
        <w:t xml:space="preserve">ve </w:t>
      </w:r>
      <w:r>
        <w:t>improved</w:t>
      </w:r>
      <w:r w:rsidR="00373FA3" w:rsidRPr="00663F06">
        <w:t xml:space="preserve"> the welfare and performance of sows grouped in gestation</w:t>
      </w:r>
      <w:r>
        <w:t xml:space="preserve">, </w:t>
      </w:r>
      <w:r w:rsidR="00760F73">
        <w:t xml:space="preserve">we’re </w:t>
      </w:r>
      <w:r w:rsidR="00760F73" w:rsidRPr="00663F06">
        <w:t>developing</w:t>
      </w:r>
      <w:r w:rsidR="00373FA3" w:rsidRPr="00663F06">
        <w:t xml:space="preserve"> alternative strategies to improve animal health, disease diagnostics</w:t>
      </w:r>
      <w:r>
        <w:t xml:space="preserve"> and pork </w:t>
      </w:r>
      <w:r w:rsidR="00373FA3" w:rsidRPr="00663F06">
        <w:t>eating quality</w:t>
      </w:r>
      <w:r>
        <w:t>,</w:t>
      </w:r>
      <w:r w:rsidR="00373FA3" w:rsidRPr="00663F06">
        <w:t xml:space="preserve"> </w:t>
      </w:r>
      <w:r>
        <w:t xml:space="preserve">plus advancing </w:t>
      </w:r>
      <w:r w:rsidR="00373FA3" w:rsidRPr="00663F06">
        <w:t xml:space="preserve">biogas </w:t>
      </w:r>
      <w:r>
        <w:t>management</w:t>
      </w:r>
      <w:r w:rsidR="00373FA3" w:rsidRPr="00663F06">
        <w:t xml:space="preserve"> and grain </w:t>
      </w:r>
      <w:r w:rsidR="00B440FA">
        <w:t>inputs</w:t>
      </w:r>
      <w:r>
        <w:t>,” Dr Campbell said.</w:t>
      </w:r>
    </w:p>
    <w:p w:rsidR="00C04203" w:rsidRDefault="00C04203" w:rsidP="00373FA3"/>
    <w:p w:rsidR="00B440FA" w:rsidRDefault="00B440FA" w:rsidP="00373FA3">
      <w:r>
        <w:t xml:space="preserve">“Australia’s pork </w:t>
      </w:r>
      <w:r w:rsidR="00373FA3" w:rsidRPr="00663F06">
        <w:t>industry and researchers have led the world in transitioning from stall to group housing of gestating sows</w:t>
      </w:r>
      <w:r>
        <w:t xml:space="preserve">, with </w:t>
      </w:r>
      <w:r w:rsidR="00373FA3" w:rsidRPr="00663F06">
        <w:t xml:space="preserve">industry </w:t>
      </w:r>
      <w:r>
        <w:t>showing</w:t>
      </w:r>
      <w:r w:rsidR="00373FA3" w:rsidRPr="00663F06">
        <w:t xml:space="preserve"> the forethought and courage to make the move and our scientists </w:t>
      </w:r>
      <w:r>
        <w:t xml:space="preserve">then </w:t>
      </w:r>
      <w:r w:rsidR="00373FA3" w:rsidRPr="00663F06">
        <w:t>mak</w:t>
      </w:r>
      <w:r>
        <w:t>ing</w:t>
      </w:r>
      <w:r w:rsidR="00373FA3" w:rsidRPr="00663F06">
        <w:t xml:space="preserve"> it work on a welfare basis </w:t>
      </w:r>
      <w:r>
        <w:t>for the sow</w:t>
      </w:r>
      <w:r w:rsidR="00373FA3" w:rsidRPr="00663F06">
        <w:t xml:space="preserve"> and in terms of reproductive performance for the producer.</w:t>
      </w:r>
      <w:r>
        <w:t>”</w:t>
      </w:r>
    </w:p>
    <w:p w:rsidR="00B440FA" w:rsidRDefault="00B440FA" w:rsidP="00373FA3"/>
    <w:p w:rsidR="00B440FA" w:rsidRDefault="00B440FA" w:rsidP="00B440FA">
      <w:r>
        <w:t xml:space="preserve">Pork CRC </w:t>
      </w:r>
      <w:r w:rsidRPr="00663F06">
        <w:t xml:space="preserve">scientists </w:t>
      </w:r>
      <w:r>
        <w:t xml:space="preserve">are now </w:t>
      </w:r>
      <w:r w:rsidRPr="00663F06">
        <w:t xml:space="preserve">looking at satiety and enrichment for gestating sows and at the welfare and well-being of sows and their piglets during farrowing and lactation. </w:t>
      </w:r>
    </w:p>
    <w:p w:rsidR="00B440FA" w:rsidRDefault="00B440FA" w:rsidP="00B440FA"/>
    <w:p w:rsidR="00B440FA" w:rsidRDefault="00B440FA" w:rsidP="00B440FA">
      <w:r>
        <w:t>“T</w:t>
      </w:r>
      <w:r w:rsidRPr="00663F06">
        <w:t>he latter remains a challenging area, but we have the best in world working on it and a very innovative program in place</w:t>
      </w:r>
      <w:r>
        <w:t>,</w:t>
      </w:r>
      <w:r w:rsidR="00C538E7">
        <w:t>”</w:t>
      </w:r>
      <w:r>
        <w:t xml:space="preserve"> Dr Campbell said</w:t>
      </w:r>
      <w:r w:rsidRPr="00663F06">
        <w:t>.</w:t>
      </w:r>
    </w:p>
    <w:p w:rsidR="00B440FA" w:rsidRDefault="00B440FA" w:rsidP="00B440FA"/>
    <w:p w:rsidR="00B440FA" w:rsidRDefault="00B440FA" w:rsidP="00B440FA">
      <w:r>
        <w:t xml:space="preserve">According to </w:t>
      </w:r>
      <w:r w:rsidRPr="00B440FA">
        <w:t>Melina Tensen</w:t>
      </w:r>
      <w:r>
        <w:t xml:space="preserve">, </w:t>
      </w:r>
      <w:r w:rsidRPr="00B440FA">
        <w:t>Senior Scientific Officer (Farm Animals), RSPCA Australia</w:t>
      </w:r>
      <w:r>
        <w:t xml:space="preserve">, </w:t>
      </w:r>
      <w:r w:rsidRPr="00663F06">
        <w:t xml:space="preserve">Pork CRC’s R&amp;D programs reflect an awareness of emerging issues and responsiveness to growing consumer expectations that may impact the industry. </w:t>
      </w:r>
    </w:p>
    <w:p w:rsidR="00B440FA" w:rsidRDefault="00B440FA" w:rsidP="00B440FA"/>
    <w:p w:rsidR="00B440FA" w:rsidRDefault="00B440FA" w:rsidP="00B440FA">
      <w:r>
        <w:t>“</w:t>
      </w:r>
      <w:r w:rsidRPr="00663F06">
        <w:t xml:space="preserve">Pork CRC’s research is essential to the success of </w:t>
      </w:r>
      <w:r>
        <w:t xml:space="preserve">alternative farrowing and group </w:t>
      </w:r>
      <w:r w:rsidRPr="00663F06">
        <w:t>housing systems and to farmer uptake of such systems</w:t>
      </w:r>
      <w:r>
        <w:t>,” Ms Tensen said.</w:t>
      </w:r>
    </w:p>
    <w:p w:rsidR="00B440FA" w:rsidRDefault="00B440FA" w:rsidP="00B440FA"/>
    <w:p w:rsidR="00B440FA" w:rsidRDefault="00B440FA" w:rsidP="00B440FA">
      <w:r>
        <w:t>“</w:t>
      </w:r>
      <w:r w:rsidRPr="00663F06">
        <w:t>Undoubtedly</w:t>
      </w:r>
      <w:r>
        <w:t>,</w:t>
      </w:r>
      <w:r w:rsidRPr="00663F06">
        <w:t xml:space="preserve"> thanks to the success of the </w:t>
      </w:r>
      <w:r>
        <w:t xml:space="preserve">Pork CRC’s </w:t>
      </w:r>
      <w:r w:rsidRPr="00663F06">
        <w:t xml:space="preserve">group-housing workshops, many pig farmers have implemented housing and feeding systems that best suit them and close to three quarters of gestating sows are now sow-stall free. </w:t>
      </w:r>
    </w:p>
    <w:p w:rsidR="00B440FA" w:rsidRDefault="00B440FA" w:rsidP="00B440FA"/>
    <w:p w:rsidR="00B440FA" w:rsidRDefault="00B440FA" w:rsidP="00B440FA">
      <w:r>
        <w:t>“T</w:t>
      </w:r>
      <w:r w:rsidRPr="00663F06">
        <w:t xml:space="preserve">he success of </w:t>
      </w:r>
      <w:r>
        <w:t xml:space="preserve">Pork </w:t>
      </w:r>
      <w:r w:rsidRPr="00663F06">
        <w:t>CRC, in addition to the quality of the research, is attributable to the significant resources that major pig</w:t>
      </w:r>
      <w:r w:rsidR="00760F73">
        <w:t xml:space="preserve"> </w:t>
      </w:r>
      <w:r w:rsidRPr="00663F06">
        <w:t xml:space="preserve">producing companies are willing to invest in order to achieve practical, on-farm improvements. </w:t>
      </w:r>
    </w:p>
    <w:p w:rsidR="00B440FA" w:rsidRDefault="00B440FA" w:rsidP="00B440FA"/>
    <w:p w:rsidR="00B440FA" w:rsidRPr="00663F06" w:rsidRDefault="00B440FA" w:rsidP="00B440FA">
      <w:r>
        <w:t>“</w:t>
      </w:r>
      <w:r w:rsidRPr="00663F06">
        <w:t xml:space="preserve">This and the efforts of every single pig farmer </w:t>
      </w:r>
      <w:r>
        <w:t>who</w:t>
      </w:r>
      <w:r w:rsidRPr="00663F06">
        <w:t xml:space="preserve"> has transitioned or is still in the process of transitioning to group housing</w:t>
      </w:r>
      <w:r>
        <w:t>,</w:t>
      </w:r>
      <w:r w:rsidRPr="00663F06">
        <w:t xml:space="preserve"> should be highly commended.</w:t>
      </w:r>
    </w:p>
    <w:p w:rsidR="00B440FA" w:rsidRPr="00663F06" w:rsidRDefault="00B440FA" w:rsidP="00B440FA"/>
    <w:p w:rsidR="00B440FA" w:rsidRPr="00663F06" w:rsidRDefault="00B440FA" w:rsidP="00B440FA">
      <w:r>
        <w:t>“</w:t>
      </w:r>
      <w:r w:rsidRPr="00663F06">
        <w:t xml:space="preserve">As Pork CRC’s work moves into the next stage, </w:t>
      </w:r>
      <w:r>
        <w:t>RSPCA</w:t>
      </w:r>
      <w:r w:rsidRPr="00663F06">
        <w:t xml:space="preserve"> remain</w:t>
      </w:r>
      <w:r>
        <w:t>s</w:t>
      </w:r>
      <w:r w:rsidRPr="00663F06">
        <w:t xml:space="preserve"> committed to working with the pig industry and its stakeholders on the challenging journey towards high integrity Australian pork</w:t>
      </w:r>
      <w:r>
        <w:t>,” Ms Tensen said.</w:t>
      </w:r>
    </w:p>
    <w:p w:rsidR="00B440FA" w:rsidRDefault="00B440FA" w:rsidP="00B440FA"/>
    <w:p w:rsidR="00B440FA" w:rsidRDefault="00B440FA" w:rsidP="00B440FA"/>
    <w:p w:rsidR="00B440FA" w:rsidRDefault="008D6DAA" w:rsidP="008D6DAA">
      <w:pPr>
        <w:jc w:val="center"/>
      </w:pPr>
      <w:r>
        <w:t>MORE&gt;&gt;&gt;&gt;</w:t>
      </w:r>
    </w:p>
    <w:p w:rsidR="00B440FA" w:rsidRDefault="00B440FA" w:rsidP="00B440FA"/>
    <w:p w:rsidR="00B440FA" w:rsidRPr="00663F06" w:rsidRDefault="00B440FA" w:rsidP="00B440FA"/>
    <w:p w:rsidR="00C04203" w:rsidRDefault="00B440FA" w:rsidP="00C04203">
      <w:r>
        <w:t>Dr Campbell said that i</w:t>
      </w:r>
      <w:r w:rsidR="00C04203">
        <w:t>n the next four years</w:t>
      </w:r>
      <w:r>
        <w:t xml:space="preserve">, Pork CRC would </w:t>
      </w:r>
      <w:r w:rsidR="00C04203">
        <w:t xml:space="preserve">address areas across </w:t>
      </w:r>
      <w:r>
        <w:t xml:space="preserve">its four </w:t>
      </w:r>
      <w:r w:rsidR="00C04203">
        <w:t>programs where gaps in knowledge still exist</w:t>
      </w:r>
      <w:r>
        <w:t>ed</w:t>
      </w:r>
      <w:r w:rsidR="00C04203">
        <w:t xml:space="preserve">, </w:t>
      </w:r>
      <w:r>
        <w:t xml:space="preserve">while helping </w:t>
      </w:r>
      <w:r w:rsidR="00C04203">
        <w:t>ensur</w:t>
      </w:r>
      <w:r>
        <w:t>e Australia produces t</w:t>
      </w:r>
      <w:r w:rsidR="00C04203">
        <w:t xml:space="preserve">he highest quality pork in the world and that </w:t>
      </w:r>
      <w:r w:rsidR="00760F73">
        <w:t xml:space="preserve">Pork CRC </w:t>
      </w:r>
      <w:r w:rsidR="00C04203">
        <w:t>continue</w:t>
      </w:r>
      <w:r w:rsidR="00760F73">
        <w:t>s</w:t>
      </w:r>
      <w:r w:rsidR="00C04203">
        <w:t xml:space="preserve"> to help industry differentiate itself from the rest of the world.</w:t>
      </w:r>
    </w:p>
    <w:p w:rsidR="00020F54" w:rsidRDefault="00020F54" w:rsidP="00020F54">
      <w:pPr>
        <w:jc w:val="center"/>
        <w:rPr>
          <w:b/>
          <w:color w:val="000000" w:themeColor="text1"/>
          <w:u w:val="single"/>
          <w:shd w:val="clear" w:color="auto" w:fill="FFFFFF"/>
        </w:rPr>
      </w:pPr>
    </w:p>
    <w:p w:rsidR="00B85C05" w:rsidRPr="00DA59E2" w:rsidRDefault="00043487">
      <w:pPr>
        <w:jc w:val="center"/>
      </w:pPr>
      <w:hyperlink r:id="rId9" w:history="1">
        <w:r w:rsidR="00B85C05" w:rsidRPr="00DA59E2">
          <w:rPr>
            <w:rStyle w:val="Hyperlink"/>
          </w:rPr>
          <w:t>www.porkcrc.com.au</w:t>
        </w:r>
      </w:hyperlink>
    </w:p>
    <w:p w:rsidR="00B85C05" w:rsidRPr="00DA59E2" w:rsidRDefault="00B85C05">
      <w:pPr>
        <w:jc w:val="center"/>
      </w:pPr>
    </w:p>
    <w:p w:rsidR="00B85C05" w:rsidRPr="00DA59E2" w:rsidRDefault="00B85C05">
      <w:pPr>
        <w:jc w:val="center"/>
      </w:pPr>
      <w:r w:rsidRPr="00DA59E2">
        <w:t xml:space="preserve">Authorised by Pork CRC and issued on its behalf by </w:t>
      </w:r>
    </w:p>
    <w:p w:rsidR="00712AE2" w:rsidRPr="00DA59E2" w:rsidRDefault="00712AE2" w:rsidP="00712AE2">
      <w:pPr>
        <w:jc w:val="center"/>
      </w:pPr>
      <w:r w:rsidRPr="00DA59E2">
        <w:t xml:space="preserve">Brendon Cant, </w:t>
      </w:r>
      <w:r w:rsidR="006F09C0">
        <w:t xml:space="preserve">Pork CRC Communications Manager, </w:t>
      </w:r>
      <w:r w:rsidR="00AF2C5D">
        <w:t>Mob 0417 930 536</w:t>
      </w:r>
      <w:r w:rsidRPr="00DA59E2">
        <w:t>.</w:t>
      </w:r>
    </w:p>
    <w:p w:rsidR="00B85C05" w:rsidRPr="00DA59E2" w:rsidRDefault="00B85C05">
      <w:pPr>
        <w:jc w:val="center"/>
      </w:pPr>
      <w:r w:rsidRPr="00DA59E2">
        <w:rPr>
          <w:b/>
          <w:bCs/>
        </w:rPr>
        <w:t>MEDIA CONTACT</w:t>
      </w:r>
      <w:r w:rsidR="003E04EB" w:rsidRPr="00DA59E2">
        <w:t xml:space="preserve">: </w:t>
      </w:r>
      <w:hyperlink r:id="rId10" w:history="1">
        <w:r w:rsidR="003E04EB" w:rsidRPr="006F09C0">
          <w:rPr>
            <w:rStyle w:val="Hyperlink"/>
            <w:color w:val="000000" w:themeColor="text1"/>
            <w:u w:val="none"/>
          </w:rPr>
          <w:t>Dr Roger Campbell</w:t>
        </w:r>
      </w:hyperlink>
      <w:r w:rsidR="002949E3">
        <w:t xml:space="preserve">, </w:t>
      </w:r>
      <w:r w:rsidR="00A67349">
        <w:t xml:space="preserve">Pork CRC CEO, </w:t>
      </w:r>
      <w:r w:rsidR="002949E3">
        <w:t>Mob</w:t>
      </w:r>
      <w:r w:rsidR="003E04EB" w:rsidRPr="00DA59E2">
        <w:t xml:space="preserve"> </w:t>
      </w:r>
      <w:r w:rsidRPr="00DA59E2">
        <w:t>0407 774 714.</w:t>
      </w:r>
    </w:p>
    <w:p w:rsidR="00B85C05" w:rsidRPr="00A041BC" w:rsidRDefault="00B85C05">
      <w:pPr>
        <w:rPr>
          <w:rFonts w:ascii="Trebuchet MS" w:hAnsi="Trebuchet MS"/>
        </w:rPr>
      </w:pPr>
    </w:p>
    <w:p w:rsidR="00B85C05" w:rsidRDefault="00C04203">
      <w:pPr>
        <w:pStyle w:val="BalloonText"/>
        <w:rPr>
          <w:rFonts w:ascii="Times New Roman" w:hAnsi="Times New Roman" w:cs="Times New Roman"/>
        </w:rPr>
      </w:pPr>
      <w:r w:rsidRPr="00C04203">
        <w:rPr>
          <w:rFonts w:ascii="Times New Roman" w:hAnsi="Times New Roman" w:cs="Times New Roman"/>
        </w:rPr>
        <w:t>Pork CRC Progress</w:t>
      </w:r>
      <w:r w:rsidR="00B85C05" w:rsidRPr="00DA59E2">
        <w:rPr>
          <w:rFonts w:ascii="Times New Roman" w:hAnsi="Times New Roman" w:cs="Times New Roman"/>
        </w:rPr>
        <w:t>.doc</w:t>
      </w:r>
      <w:r w:rsidR="00AF2C5D">
        <w:rPr>
          <w:rFonts w:ascii="Times New Roman" w:hAnsi="Times New Roman" w:cs="Times New Roman"/>
        </w:rPr>
        <w:t>x</w:t>
      </w:r>
      <w:r w:rsidR="00B85C05" w:rsidRPr="00DA59E2">
        <w:rPr>
          <w:rFonts w:ascii="Times New Roman" w:hAnsi="Times New Roman" w:cs="Times New Roman"/>
        </w:rPr>
        <w:t>/</w:t>
      </w:r>
      <w:r w:rsidR="00254EAD">
        <w:rPr>
          <w:rFonts w:ascii="Times New Roman" w:hAnsi="Times New Roman" w:cs="Times New Roman"/>
        </w:rPr>
        <w:t>MT</w:t>
      </w:r>
      <w:r w:rsidR="00C538E7">
        <w:rPr>
          <w:rFonts w:ascii="Times New Roman" w:hAnsi="Times New Roman" w:cs="Times New Roman"/>
        </w:rPr>
        <w:t>RC1</w:t>
      </w:r>
      <w:r w:rsidR="001700A2">
        <w:rPr>
          <w:rFonts w:ascii="Times New Roman" w:hAnsi="Times New Roman" w:cs="Times New Roman"/>
        </w:rPr>
        <w:t>50715</w:t>
      </w:r>
    </w:p>
    <w:p w:rsidR="008B6099" w:rsidRDefault="008B6099">
      <w:pPr>
        <w:pStyle w:val="BalloonText"/>
        <w:rPr>
          <w:rFonts w:ascii="Times New Roman" w:hAnsi="Times New Roman" w:cs="Times New Roman"/>
        </w:rPr>
      </w:pPr>
    </w:p>
    <w:p w:rsidR="008B6099" w:rsidRPr="008B6099" w:rsidRDefault="008B6099">
      <w:pPr>
        <w:pStyle w:val="BalloonText"/>
        <w:rPr>
          <w:rFonts w:ascii="Times New Roman" w:hAnsi="Times New Roman" w:cs="Times New Roman"/>
          <w:b/>
        </w:rPr>
      </w:pPr>
      <w:r w:rsidRPr="008B6099">
        <w:rPr>
          <w:rFonts w:ascii="Times New Roman" w:hAnsi="Times New Roman" w:cs="Times New Roman"/>
          <w:b/>
          <w:color w:val="000000" w:themeColor="text1"/>
          <w:sz w:val="24"/>
          <w:szCs w:val="24"/>
        </w:rPr>
        <w:t>ATTACHED</w:t>
      </w:r>
      <w:r w:rsidRPr="008B6099">
        <w:rPr>
          <w:rFonts w:ascii="Times New Roman" w:hAnsi="Times New Roman" w:cs="Times New Roman"/>
          <w:b/>
        </w:rPr>
        <w:t xml:space="preserve"> </w:t>
      </w:r>
      <w:r w:rsidRPr="008B6099">
        <w:rPr>
          <w:rFonts w:ascii="Times New Roman" w:hAnsi="Times New Roman" w:cs="Times New Roman"/>
          <w:b/>
          <w:sz w:val="24"/>
          <w:szCs w:val="24"/>
        </w:rPr>
        <w:t>IMAGE:</w:t>
      </w:r>
    </w:p>
    <w:p w:rsidR="008B6099" w:rsidRPr="008B6099" w:rsidRDefault="008B6099" w:rsidP="008B6099">
      <w:pPr>
        <w:rPr>
          <w:color w:val="000000" w:themeColor="text1"/>
          <w:sz w:val="22"/>
          <w:szCs w:val="22"/>
        </w:rPr>
      </w:pPr>
      <w:r w:rsidRPr="008B6099">
        <w:rPr>
          <w:b/>
          <w:color w:val="000000" w:themeColor="text1"/>
        </w:rPr>
        <w:t>Ray King &amp; Melina Tensen.JPG:</w:t>
      </w:r>
      <w:r w:rsidRPr="008B6099">
        <w:rPr>
          <w:color w:val="000000" w:themeColor="text1"/>
        </w:rPr>
        <w:t xml:space="preserve"> Dr Ray King, leader of Pork CRC Program One, ‘Reduced confinement of sows and piglets’, with Melina Tensen, RSPCA.</w:t>
      </w:r>
    </w:p>
    <w:p w:rsidR="008B6099" w:rsidRPr="00DA59E2" w:rsidRDefault="008B6099">
      <w:pPr>
        <w:pStyle w:val="BalloonText"/>
        <w:rPr>
          <w:rFonts w:ascii="Times New Roman" w:hAnsi="Times New Roman" w:cs="Times New Roman"/>
          <w:sz w:val="20"/>
        </w:rPr>
      </w:pPr>
    </w:p>
    <w:sectPr w:rsidR="008B6099" w:rsidRPr="00DA59E2" w:rsidSect="009F7C30">
      <w:headerReference w:type="default" r:id="rId11"/>
      <w:footerReference w:type="default" r:id="rId12"/>
      <w:pgSz w:w="11907" w:h="16840" w:code="9"/>
      <w:pgMar w:top="1797" w:right="1107" w:bottom="851" w:left="2268" w:header="68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4F2" w:rsidRDefault="001624F2">
      <w:r>
        <w:separator/>
      </w:r>
    </w:p>
  </w:endnote>
  <w:endnote w:type="continuationSeparator" w:id="0">
    <w:p w:rsidR="001624F2" w:rsidRDefault="0016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05" w:rsidRDefault="00B85C05">
    <w:pPr>
      <w:pStyle w:val="Footer"/>
      <w:tabs>
        <w:tab w:val="clear" w:pos="8640"/>
        <w:tab w:val="right" w:pos="8280"/>
      </w:tabs>
      <w:ind w:left="-1080" w:right="-468"/>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4F2" w:rsidRDefault="001624F2">
      <w:r>
        <w:separator/>
      </w:r>
    </w:p>
  </w:footnote>
  <w:footnote w:type="continuationSeparator" w:id="0">
    <w:p w:rsidR="001624F2" w:rsidRDefault="0016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BC" w:rsidRDefault="00851339" w:rsidP="009A1E6C">
    <w:pPr>
      <w:pStyle w:val="Header"/>
      <w:ind w:left="-1418"/>
    </w:pPr>
    <w:r>
      <w:rPr>
        <w:noProof/>
        <w:lang w:eastAsia="en-AU"/>
      </w:rPr>
      <w:drawing>
        <wp:inline distT="0" distB="0" distL="0" distR="0" wp14:anchorId="5C9C3A5D" wp14:editId="7077FAA4">
          <wp:extent cx="3445459" cy="456032"/>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Business-AusGov-Industry-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51" cy="456004"/>
                  </a:xfrm>
                  <a:prstGeom prst="rect">
                    <a:avLst/>
                  </a:prstGeom>
                </pic:spPr>
              </pic:pic>
            </a:graphicData>
          </a:graphic>
        </wp:inline>
      </w:drawing>
    </w:r>
    <w:r w:rsidR="00A041BC">
      <w:t xml:space="preserve"> </w:t>
    </w:r>
    <w:r>
      <w:t xml:space="preserve">                      </w:t>
    </w:r>
    <w:r>
      <w:rPr>
        <w:noProof/>
        <w:lang w:eastAsia="en-AU"/>
      </w:rPr>
      <w:drawing>
        <wp:inline distT="0" distB="0" distL="0" distR="0">
          <wp:extent cx="1558137" cy="640588"/>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crc-SMALL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6255" cy="639814"/>
                  </a:xfrm>
                  <a:prstGeom prst="rect">
                    <a:avLst/>
                  </a:prstGeom>
                </pic:spPr>
              </pic:pic>
            </a:graphicData>
          </a:graphic>
        </wp:inline>
      </w:drawing>
    </w:r>
    <w:r w:rsidR="00A041BC">
      <w:t xml:space="preserve">                                      </w:t>
    </w:r>
    <w:r w:rsidR="009A1E6C">
      <w:t xml:space="preserve">                              </w:t>
    </w:r>
  </w:p>
  <w:p w:rsidR="00B85C05" w:rsidRDefault="00A041BC" w:rsidP="00A041BC">
    <w:pPr>
      <w:pStyle w:val="Header"/>
      <w:jc w:val="right"/>
    </w:pPr>
    <w:r w:rsidRPr="00705B77">
      <w:rPr>
        <w:rFonts w:ascii="Trebuchet MS" w:hAnsi="Trebuchet MS"/>
        <w:color w:val="003359"/>
        <w:sz w:val="20"/>
      </w:rPr>
      <w:t>CRC for High Integrity Australian Pork</w:t>
    </w:r>
    <w:r w:rsidR="00CA2942">
      <w:rPr>
        <w:noProof/>
        <w:sz w:val="20"/>
        <w:lang w:eastAsia="en-AU"/>
      </w:rPr>
      <mc:AlternateContent>
        <mc:Choice Requires="wps">
          <w:drawing>
            <wp:anchor distT="0" distB="0" distL="114300" distR="114300" simplePos="0" relativeHeight="251657728" behindDoc="0" locked="0" layoutInCell="1" allowOverlap="1" wp14:anchorId="76A6A882" wp14:editId="729B8047">
              <wp:simplePos x="0" y="0"/>
              <wp:positionH relativeFrom="column">
                <wp:posOffset>-1340485</wp:posOffset>
              </wp:positionH>
              <wp:positionV relativeFrom="paragraph">
                <wp:posOffset>828040</wp:posOffset>
              </wp:positionV>
              <wp:extent cx="1028700" cy="7429500"/>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05" w:rsidRDefault="00B85C05">
                          <w:pPr>
                            <w:pStyle w:val="Heading2"/>
                          </w:pPr>
                          <w: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6A882" id="_x0000_t202" coordsize="21600,21600" o:spt="202" path="m,l,21600r21600,l21600,xe">
              <v:stroke joinstyle="miter"/>
              <v:path gradientshapeok="t" o:connecttype="rect"/>
            </v:shapetype>
            <v:shape id="Text Box 1" o:spid="_x0000_s1026" type="#_x0000_t202" style="position:absolute;left:0;text-align:left;margin-left:-105.55pt;margin-top:65.2pt;width:8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" filled="f" stroked="f">
              <v:textbox style="layout-flow:vertical;mso-layout-flow-alt:bottom-to-top">
                <w:txbxContent>
                  <w:p w:rsidR="00B85C05" w:rsidRDefault="00B85C05">
                    <w:pPr>
                      <w:pStyle w:val="Heading2"/>
                    </w:pPr>
                    <w: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E0"/>
    <w:multiLevelType w:val="hybridMultilevel"/>
    <w:tmpl w:val="F2D47852"/>
    <w:lvl w:ilvl="0" w:tplc="76BE6762">
      <w:start w:val="1"/>
      <w:numFmt w:val="bullet"/>
      <w:lvlText w:val=""/>
      <w:lvlJc w:val="left"/>
      <w:pPr>
        <w:tabs>
          <w:tab w:val="num" w:pos="720"/>
        </w:tabs>
        <w:ind w:left="720" w:hanging="360"/>
      </w:pPr>
      <w:rPr>
        <w:rFonts w:ascii="Symbol" w:hAnsi="Symbol" w:hint="default"/>
        <w:sz w:val="20"/>
      </w:rPr>
    </w:lvl>
    <w:lvl w:ilvl="1" w:tplc="B8EAC706" w:tentative="1">
      <w:start w:val="1"/>
      <w:numFmt w:val="bullet"/>
      <w:lvlText w:val="o"/>
      <w:lvlJc w:val="left"/>
      <w:pPr>
        <w:tabs>
          <w:tab w:val="num" w:pos="1440"/>
        </w:tabs>
        <w:ind w:left="1440" w:hanging="360"/>
      </w:pPr>
      <w:rPr>
        <w:rFonts w:ascii="Courier New" w:hAnsi="Courier New" w:hint="default"/>
        <w:sz w:val="20"/>
      </w:rPr>
    </w:lvl>
    <w:lvl w:ilvl="2" w:tplc="5E767942" w:tentative="1">
      <w:start w:val="1"/>
      <w:numFmt w:val="bullet"/>
      <w:lvlText w:val=""/>
      <w:lvlJc w:val="left"/>
      <w:pPr>
        <w:tabs>
          <w:tab w:val="num" w:pos="2160"/>
        </w:tabs>
        <w:ind w:left="2160" w:hanging="360"/>
      </w:pPr>
      <w:rPr>
        <w:rFonts w:ascii="Wingdings" w:hAnsi="Wingdings" w:hint="default"/>
        <w:sz w:val="20"/>
      </w:rPr>
    </w:lvl>
    <w:lvl w:ilvl="3" w:tplc="B8465CD4" w:tentative="1">
      <w:start w:val="1"/>
      <w:numFmt w:val="bullet"/>
      <w:lvlText w:val=""/>
      <w:lvlJc w:val="left"/>
      <w:pPr>
        <w:tabs>
          <w:tab w:val="num" w:pos="2880"/>
        </w:tabs>
        <w:ind w:left="2880" w:hanging="360"/>
      </w:pPr>
      <w:rPr>
        <w:rFonts w:ascii="Wingdings" w:hAnsi="Wingdings" w:hint="default"/>
        <w:sz w:val="20"/>
      </w:rPr>
    </w:lvl>
    <w:lvl w:ilvl="4" w:tplc="B6A4DCB6" w:tentative="1">
      <w:start w:val="1"/>
      <w:numFmt w:val="bullet"/>
      <w:lvlText w:val=""/>
      <w:lvlJc w:val="left"/>
      <w:pPr>
        <w:tabs>
          <w:tab w:val="num" w:pos="3600"/>
        </w:tabs>
        <w:ind w:left="3600" w:hanging="360"/>
      </w:pPr>
      <w:rPr>
        <w:rFonts w:ascii="Wingdings" w:hAnsi="Wingdings" w:hint="default"/>
        <w:sz w:val="20"/>
      </w:rPr>
    </w:lvl>
    <w:lvl w:ilvl="5" w:tplc="AC9A36CC" w:tentative="1">
      <w:start w:val="1"/>
      <w:numFmt w:val="bullet"/>
      <w:lvlText w:val=""/>
      <w:lvlJc w:val="left"/>
      <w:pPr>
        <w:tabs>
          <w:tab w:val="num" w:pos="4320"/>
        </w:tabs>
        <w:ind w:left="4320" w:hanging="360"/>
      </w:pPr>
      <w:rPr>
        <w:rFonts w:ascii="Wingdings" w:hAnsi="Wingdings" w:hint="default"/>
        <w:sz w:val="20"/>
      </w:rPr>
    </w:lvl>
    <w:lvl w:ilvl="6" w:tplc="1C5E2F82" w:tentative="1">
      <w:start w:val="1"/>
      <w:numFmt w:val="bullet"/>
      <w:lvlText w:val=""/>
      <w:lvlJc w:val="left"/>
      <w:pPr>
        <w:tabs>
          <w:tab w:val="num" w:pos="5040"/>
        </w:tabs>
        <w:ind w:left="5040" w:hanging="360"/>
      </w:pPr>
      <w:rPr>
        <w:rFonts w:ascii="Wingdings" w:hAnsi="Wingdings" w:hint="default"/>
        <w:sz w:val="20"/>
      </w:rPr>
    </w:lvl>
    <w:lvl w:ilvl="7" w:tplc="07C0ABC4" w:tentative="1">
      <w:start w:val="1"/>
      <w:numFmt w:val="bullet"/>
      <w:lvlText w:val=""/>
      <w:lvlJc w:val="left"/>
      <w:pPr>
        <w:tabs>
          <w:tab w:val="num" w:pos="5760"/>
        </w:tabs>
        <w:ind w:left="5760" w:hanging="360"/>
      </w:pPr>
      <w:rPr>
        <w:rFonts w:ascii="Wingdings" w:hAnsi="Wingdings" w:hint="default"/>
        <w:sz w:val="20"/>
      </w:rPr>
    </w:lvl>
    <w:lvl w:ilvl="8" w:tplc="AE78AEF0"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A2754"/>
    <w:multiLevelType w:val="hybridMultilevel"/>
    <w:tmpl w:val="652805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B2A7489"/>
    <w:multiLevelType w:val="hybridMultilevel"/>
    <w:tmpl w:val="D49AD6F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431657B1"/>
    <w:multiLevelType w:val="hybridMultilevel"/>
    <w:tmpl w:val="B502A36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4D064C9"/>
    <w:multiLevelType w:val="hybridMultilevel"/>
    <w:tmpl w:val="79ECC8DA"/>
    <w:lvl w:ilvl="0" w:tplc="DA12F886">
      <w:start w:val="1"/>
      <w:numFmt w:val="bullet"/>
      <w:lvlText w:val=""/>
      <w:lvlJc w:val="left"/>
      <w:pPr>
        <w:tabs>
          <w:tab w:val="num" w:pos="720"/>
        </w:tabs>
        <w:ind w:left="720" w:hanging="360"/>
      </w:pPr>
      <w:rPr>
        <w:rFonts w:ascii="Symbol" w:hAnsi="Symbol" w:hint="default"/>
        <w:sz w:val="20"/>
      </w:rPr>
    </w:lvl>
    <w:lvl w:ilvl="1" w:tplc="6AF2A56A" w:tentative="1">
      <w:start w:val="1"/>
      <w:numFmt w:val="bullet"/>
      <w:lvlText w:val="o"/>
      <w:lvlJc w:val="left"/>
      <w:pPr>
        <w:tabs>
          <w:tab w:val="num" w:pos="1440"/>
        </w:tabs>
        <w:ind w:left="1440" w:hanging="360"/>
      </w:pPr>
      <w:rPr>
        <w:rFonts w:ascii="Courier New" w:hAnsi="Courier New" w:hint="default"/>
        <w:sz w:val="20"/>
      </w:rPr>
    </w:lvl>
    <w:lvl w:ilvl="2" w:tplc="B9944E00" w:tentative="1">
      <w:start w:val="1"/>
      <w:numFmt w:val="bullet"/>
      <w:lvlText w:val=""/>
      <w:lvlJc w:val="left"/>
      <w:pPr>
        <w:tabs>
          <w:tab w:val="num" w:pos="2160"/>
        </w:tabs>
        <w:ind w:left="2160" w:hanging="360"/>
      </w:pPr>
      <w:rPr>
        <w:rFonts w:ascii="Wingdings" w:hAnsi="Wingdings" w:hint="default"/>
        <w:sz w:val="20"/>
      </w:rPr>
    </w:lvl>
    <w:lvl w:ilvl="3" w:tplc="66421524" w:tentative="1">
      <w:start w:val="1"/>
      <w:numFmt w:val="bullet"/>
      <w:lvlText w:val=""/>
      <w:lvlJc w:val="left"/>
      <w:pPr>
        <w:tabs>
          <w:tab w:val="num" w:pos="2880"/>
        </w:tabs>
        <w:ind w:left="2880" w:hanging="360"/>
      </w:pPr>
      <w:rPr>
        <w:rFonts w:ascii="Wingdings" w:hAnsi="Wingdings" w:hint="default"/>
        <w:sz w:val="20"/>
      </w:rPr>
    </w:lvl>
    <w:lvl w:ilvl="4" w:tplc="18C858B2" w:tentative="1">
      <w:start w:val="1"/>
      <w:numFmt w:val="bullet"/>
      <w:lvlText w:val=""/>
      <w:lvlJc w:val="left"/>
      <w:pPr>
        <w:tabs>
          <w:tab w:val="num" w:pos="3600"/>
        </w:tabs>
        <w:ind w:left="3600" w:hanging="360"/>
      </w:pPr>
      <w:rPr>
        <w:rFonts w:ascii="Wingdings" w:hAnsi="Wingdings" w:hint="default"/>
        <w:sz w:val="20"/>
      </w:rPr>
    </w:lvl>
    <w:lvl w:ilvl="5" w:tplc="BB360B1E" w:tentative="1">
      <w:start w:val="1"/>
      <w:numFmt w:val="bullet"/>
      <w:lvlText w:val=""/>
      <w:lvlJc w:val="left"/>
      <w:pPr>
        <w:tabs>
          <w:tab w:val="num" w:pos="4320"/>
        </w:tabs>
        <w:ind w:left="4320" w:hanging="360"/>
      </w:pPr>
      <w:rPr>
        <w:rFonts w:ascii="Wingdings" w:hAnsi="Wingdings" w:hint="default"/>
        <w:sz w:val="20"/>
      </w:rPr>
    </w:lvl>
    <w:lvl w:ilvl="6" w:tplc="FDA4B31E" w:tentative="1">
      <w:start w:val="1"/>
      <w:numFmt w:val="bullet"/>
      <w:lvlText w:val=""/>
      <w:lvlJc w:val="left"/>
      <w:pPr>
        <w:tabs>
          <w:tab w:val="num" w:pos="5040"/>
        </w:tabs>
        <w:ind w:left="5040" w:hanging="360"/>
      </w:pPr>
      <w:rPr>
        <w:rFonts w:ascii="Wingdings" w:hAnsi="Wingdings" w:hint="default"/>
        <w:sz w:val="20"/>
      </w:rPr>
    </w:lvl>
    <w:lvl w:ilvl="7" w:tplc="791A1694" w:tentative="1">
      <w:start w:val="1"/>
      <w:numFmt w:val="bullet"/>
      <w:lvlText w:val=""/>
      <w:lvlJc w:val="left"/>
      <w:pPr>
        <w:tabs>
          <w:tab w:val="num" w:pos="5760"/>
        </w:tabs>
        <w:ind w:left="5760" w:hanging="360"/>
      </w:pPr>
      <w:rPr>
        <w:rFonts w:ascii="Wingdings" w:hAnsi="Wingdings" w:hint="default"/>
        <w:sz w:val="20"/>
      </w:rPr>
    </w:lvl>
    <w:lvl w:ilvl="8" w:tplc="06B269C4"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2CA"/>
    <w:multiLevelType w:val="hybridMultilevel"/>
    <w:tmpl w:val="17D8F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9"/>
    <w:rsid w:val="00012363"/>
    <w:rsid w:val="00020F54"/>
    <w:rsid w:val="00043487"/>
    <w:rsid w:val="00062254"/>
    <w:rsid w:val="00072581"/>
    <w:rsid w:val="0009426F"/>
    <w:rsid w:val="000B5C83"/>
    <w:rsid w:val="000E21F1"/>
    <w:rsid w:val="000E3928"/>
    <w:rsid w:val="00153031"/>
    <w:rsid w:val="00157091"/>
    <w:rsid w:val="001624F2"/>
    <w:rsid w:val="00170087"/>
    <w:rsid w:val="001700A2"/>
    <w:rsid w:val="002101F5"/>
    <w:rsid w:val="00211D16"/>
    <w:rsid w:val="00254EAD"/>
    <w:rsid w:val="002900BC"/>
    <w:rsid w:val="00292AAF"/>
    <w:rsid w:val="002949E3"/>
    <w:rsid w:val="002C0D47"/>
    <w:rsid w:val="002D76E1"/>
    <w:rsid w:val="003006C0"/>
    <w:rsid w:val="00311D2B"/>
    <w:rsid w:val="00337559"/>
    <w:rsid w:val="00373FA3"/>
    <w:rsid w:val="003C0282"/>
    <w:rsid w:val="003D0139"/>
    <w:rsid w:val="003E04EB"/>
    <w:rsid w:val="003F0A0E"/>
    <w:rsid w:val="00471419"/>
    <w:rsid w:val="00576776"/>
    <w:rsid w:val="005848D4"/>
    <w:rsid w:val="005F2EF9"/>
    <w:rsid w:val="00630EA9"/>
    <w:rsid w:val="00633C90"/>
    <w:rsid w:val="00633F6D"/>
    <w:rsid w:val="006529C2"/>
    <w:rsid w:val="006A2493"/>
    <w:rsid w:val="006D44F7"/>
    <w:rsid w:val="006F09C0"/>
    <w:rsid w:val="00707C64"/>
    <w:rsid w:val="00712AE2"/>
    <w:rsid w:val="007377AE"/>
    <w:rsid w:val="00760F73"/>
    <w:rsid w:val="00796C72"/>
    <w:rsid w:val="007A573F"/>
    <w:rsid w:val="008213D0"/>
    <w:rsid w:val="008444D4"/>
    <w:rsid w:val="00851339"/>
    <w:rsid w:val="008628D5"/>
    <w:rsid w:val="008B6099"/>
    <w:rsid w:val="008D6DAA"/>
    <w:rsid w:val="009A1E6C"/>
    <w:rsid w:val="009D2AB4"/>
    <w:rsid w:val="009F7C30"/>
    <w:rsid w:val="00A041BC"/>
    <w:rsid w:val="00A67349"/>
    <w:rsid w:val="00A9769F"/>
    <w:rsid w:val="00AF2C5D"/>
    <w:rsid w:val="00B440FA"/>
    <w:rsid w:val="00B56586"/>
    <w:rsid w:val="00B63039"/>
    <w:rsid w:val="00B8095A"/>
    <w:rsid w:val="00B85C05"/>
    <w:rsid w:val="00BB1F03"/>
    <w:rsid w:val="00BC2953"/>
    <w:rsid w:val="00BF14A0"/>
    <w:rsid w:val="00C04203"/>
    <w:rsid w:val="00C40A19"/>
    <w:rsid w:val="00C538E7"/>
    <w:rsid w:val="00C55253"/>
    <w:rsid w:val="00CA2942"/>
    <w:rsid w:val="00CC08DB"/>
    <w:rsid w:val="00CC1A7E"/>
    <w:rsid w:val="00CC751C"/>
    <w:rsid w:val="00CE1E0B"/>
    <w:rsid w:val="00CF2E1C"/>
    <w:rsid w:val="00D359BB"/>
    <w:rsid w:val="00D75329"/>
    <w:rsid w:val="00DA59E2"/>
    <w:rsid w:val="00DC68FF"/>
    <w:rsid w:val="00DE5AEC"/>
    <w:rsid w:val="00E25949"/>
    <w:rsid w:val="00EC0120"/>
    <w:rsid w:val="00EE3039"/>
    <w:rsid w:val="00F5444B"/>
    <w:rsid w:val="00FA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4258">
      <w:bodyDiv w:val="1"/>
      <w:marLeft w:val="0"/>
      <w:marRight w:val="0"/>
      <w:marTop w:val="0"/>
      <w:marBottom w:val="0"/>
      <w:divBdr>
        <w:top w:val="none" w:sz="0" w:space="0" w:color="auto"/>
        <w:left w:val="none" w:sz="0" w:space="0" w:color="auto"/>
        <w:bottom w:val="none" w:sz="0" w:space="0" w:color="auto"/>
        <w:right w:val="none" w:sz="0" w:space="0" w:color="auto"/>
      </w:divBdr>
    </w:div>
    <w:div w:id="774331142">
      <w:bodyDiv w:val="1"/>
      <w:marLeft w:val="0"/>
      <w:marRight w:val="0"/>
      <w:marTop w:val="0"/>
      <w:marBottom w:val="0"/>
      <w:divBdr>
        <w:top w:val="none" w:sz="0" w:space="0" w:color="auto"/>
        <w:left w:val="none" w:sz="0" w:space="0" w:color="auto"/>
        <w:bottom w:val="none" w:sz="0" w:space="0" w:color="auto"/>
        <w:right w:val="none" w:sz="0" w:space="0" w:color="auto"/>
      </w:divBdr>
    </w:div>
    <w:div w:id="8126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ger.campbell@porkcrc.com.au?subject=Media%20Release" TargetMode="External"/><Relationship Id="rId4" Type="http://schemas.microsoft.com/office/2007/relationships/stylesWithEffects" Target="stylesWithEffects.xml"/><Relationship Id="rId9" Type="http://schemas.openxmlformats.org/officeDocument/2006/relationships/hyperlink" Target="http://www.porkcrc.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2331-7026-4B40-8AA5-A62429D9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A63A9CF7.dotm</Template>
  <TotalTime>1</TotalTime>
  <Pages>2</Pages>
  <Words>516</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23rd December 2010</vt:lpstr>
    </vt:vector>
  </TitlesOfParts>
  <Company>Brendon Cant &amp; Associates</Company>
  <LinksUpToDate>false</LinksUpToDate>
  <CharactersWithSpaces>3391</CharactersWithSpaces>
  <SharedDoc>false</SharedDoc>
  <HyperlinkBase/>
  <HLinks>
    <vt:vector size="6" baseType="variant">
      <vt:variant>
        <vt:i4>6881340</vt:i4>
      </vt:variant>
      <vt:variant>
        <vt:i4>0</vt:i4>
      </vt:variant>
      <vt:variant>
        <vt:i4>0</vt:i4>
      </vt:variant>
      <vt:variant>
        <vt:i4>5</vt:i4>
      </vt:variant>
      <vt:variant>
        <vt:lpwstr>http://www.porkcrc.com.au/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December 2010</dc:title>
  <dc:creator>Brendon2</dc:creator>
  <cp:lastModifiedBy>Becky Smith</cp:lastModifiedBy>
  <cp:revision>2</cp:revision>
  <cp:lastPrinted>2007-08-31T06:27:00Z</cp:lastPrinted>
  <dcterms:created xsi:type="dcterms:W3CDTF">2015-07-16T02:12:00Z</dcterms:created>
  <dcterms:modified xsi:type="dcterms:W3CDTF">2015-07-16T02:12:00Z</dcterms:modified>
</cp:coreProperties>
</file>