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6FB0E" w14:textId="77777777" w:rsidR="000B3455" w:rsidRDefault="007F1240">
      <w:pPr>
        <w:jc w:val="center"/>
      </w:pPr>
      <w:bookmarkStart w:id="0" w:name="_GoBack"/>
      <w:bookmarkEnd w:id="0"/>
      <w:r>
        <w:rPr>
          <w:noProof/>
          <w:lang w:eastAsia="en-AU"/>
        </w:rPr>
        <w:drawing>
          <wp:inline distT="0" distB="0" distL="0" distR="0" wp14:anchorId="1DAB0843" wp14:editId="4568A3CB">
            <wp:extent cx="1143000" cy="1371600"/>
            <wp:effectExtent l="0" t="0" r="0" b="0"/>
            <wp:docPr id="1" name="Picture 1" descr="\\Brendonc\my documents\WAPPA\WAPPAc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ndonc\my documents\WAPPA\WAPPAcl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43000" cy="1371600"/>
                    </a:xfrm>
                    <a:prstGeom prst="rect">
                      <a:avLst/>
                    </a:prstGeom>
                    <a:noFill/>
                    <a:ln>
                      <a:noFill/>
                    </a:ln>
                  </pic:spPr>
                </pic:pic>
              </a:graphicData>
            </a:graphic>
          </wp:inline>
        </w:drawing>
      </w:r>
    </w:p>
    <w:p w14:paraId="08AA0083" w14:textId="302AFF72" w:rsidR="000B3455" w:rsidRPr="000D7D59" w:rsidRDefault="006B3214">
      <w:pPr>
        <w:pStyle w:val="Caption"/>
        <w:rPr>
          <w:szCs w:val="24"/>
        </w:rPr>
      </w:pPr>
      <w:r w:rsidRPr="000D7D59">
        <w:rPr>
          <w:szCs w:val="24"/>
        </w:rPr>
        <w:t xml:space="preserve">MEDIA RELEASE </w:t>
      </w:r>
      <w:r w:rsidR="000D7D59" w:rsidRPr="000D7D59">
        <w:rPr>
          <w:szCs w:val="24"/>
        </w:rPr>
        <w:t xml:space="preserve">– </w:t>
      </w:r>
      <w:r w:rsidR="004F11C5">
        <w:rPr>
          <w:szCs w:val="24"/>
        </w:rPr>
        <w:t>April 14, 2016</w:t>
      </w:r>
    </w:p>
    <w:p w14:paraId="7CE24C72" w14:textId="77777777" w:rsidR="000B3455" w:rsidRDefault="000B3455">
      <w:pPr>
        <w:rPr>
          <w:szCs w:val="24"/>
        </w:rPr>
      </w:pPr>
    </w:p>
    <w:p w14:paraId="109BADB9" w14:textId="7946E775" w:rsidR="00136EB1" w:rsidRPr="00136EB1" w:rsidRDefault="0002452C" w:rsidP="00136EB1">
      <w:pPr>
        <w:autoSpaceDE w:val="0"/>
        <w:autoSpaceDN w:val="0"/>
        <w:adjustRightInd w:val="0"/>
        <w:jc w:val="center"/>
        <w:rPr>
          <w:b/>
          <w:szCs w:val="24"/>
          <w:u w:val="single"/>
          <w:lang w:eastAsia="en-AU"/>
        </w:rPr>
      </w:pPr>
      <w:r w:rsidRPr="00136EB1">
        <w:rPr>
          <w:b/>
          <w:szCs w:val="24"/>
          <w:u w:val="single"/>
          <w:lang w:eastAsia="en-AU"/>
        </w:rPr>
        <w:t xml:space="preserve">WAPPA </w:t>
      </w:r>
      <w:r w:rsidR="0026215C">
        <w:rPr>
          <w:b/>
          <w:szCs w:val="24"/>
          <w:u w:val="single"/>
          <w:lang w:eastAsia="en-AU"/>
        </w:rPr>
        <w:t>PIG DAY OUT</w:t>
      </w:r>
      <w:r w:rsidR="00EA4704">
        <w:rPr>
          <w:b/>
          <w:szCs w:val="24"/>
          <w:u w:val="single"/>
          <w:lang w:eastAsia="en-AU"/>
        </w:rPr>
        <w:t xml:space="preserve"> 2016</w:t>
      </w:r>
    </w:p>
    <w:p w14:paraId="3F6452DF" w14:textId="77777777" w:rsidR="00136EB1" w:rsidRDefault="00136EB1" w:rsidP="00392CEB">
      <w:pPr>
        <w:autoSpaceDE w:val="0"/>
        <w:autoSpaceDN w:val="0"/>
        <w:adjustRightInd w:val="0"/>
        <w:rPr>
          <w:szCs w:val="24"/>
          <w:lang w:eastAsia="en-AU"/>
        </w:rPr>
      </w:pPr>
    </w:p>
    <w:p w14:paraId="58D8D398" w14:textId="2BACDE02" w:rsidR="00EA4704" w:rsidRDefault="00EA4704" w:rsidP="00690DCB">
      <w:pPr>
        <w:autoSpaceDE w:val="0"/>
        <w:autoSpaceDN w:val="0"/>
        <w:adjustRightInd w:val="0"/>
        <w:rPr>
          <w:szCs w:val="24"/>
          <w:lang w:eastAsia="en-AU"/>
        </w:rPr>
      </w:pPr>
      <w:r>
        <w:rPr>
          <w:szCs w:val="24"/>
          <w:lang w:eastAsia="en-AU"/>
        </w:rPr>
        <w:t xml:space="preserve">An insightful reflection by animal nutritionist Tony Edwards of ACE Livestock Consulting on how the past 30 years of research has benefited pork producers set the scene for a vibrant 2016 Pig Day Out, attended by about 100 people and hosted by </w:t>
      </w:r>
      <w:r w:rsidRPr="007621AB">
        <w:rPr>
          <w:szCs w:val="24"/>
          <w:lang w:eastAsia="en-AU"/>
        </w:rPr>
        <w:t>West Australian Pork Producers’</w:t>
      </w:r>
      <w:r>
        <w:rPr>
          <w:szCs w:val="24"/>
          <w:lang w:eastAsia="en-AU"/>
        </w:rPr>
        <w:t xml:space="preserve"> </w:t>
      </w:r>
      <w:r w:rsidRPr="007621AB">
        <w:rPr>
          <w:szCs w:val="24"/>
          <w:lang w:eastAsia="en-AU"/>
        </w:rPr>
        <w:t xml:space="preserve">Association </w:t>
      </w:r>
      <w:r>
        <w:rPr>
          <w:szCs w:val="24"/>
          <w:lang w:eastAsia="en-AU"/>
        </w:rPr>
        <w:t>(WAPPA) and Department of Agriculture and Food WA (DAFWA) on Friday, April 8 at Technology Park, Bentley.</w:t>
      </w:r>
    </w:p>
    <w:p w14:paraId="113A55D9" w14:textId="77777777" w:rsidR="00EA4704" w:rsidRDefault="00EA4704" w:rsidP="00690DCB">
      <w:pPr>
        <w:autoSpaceDE w:val="0"/>
        <w:autoSpaceDN w:val="0"/>
        <w:adjustRightInd w:val="0"/>
        <w:rPr>
          <w:szCs w:val="24"/>
          <w:lang w:eastAsia="en-AU"/>
        </w:rPr>
      </w:pPr>
    </w:p>
    <w:p w14:paraId="119B3BE7" w14:textId="6D307648" w:rsidR="00247B39" w:rsidRDefault="002472BE" w:rsidP="00392CEB">
      <w:pPr>
        <w:autoSpaceDE w:val="0"/>
        <w:autoSpaceDN w:val="0"/>
        <w:adjustRightInd w:val="0"/>
        <w:rPr>
          <w:szCs w:val="24"/>
          <w:lang w:eastAsia="en-AU"/>
        </w:rPr>
      </w:pPr>
      <w:r>
        <w:rPr>
          <w:szCs w:val="24"/>
          <w:lang w:eastAsia="en-AU"/>
        </w:rPr>
        <w:t>Quoting fascinating statistics</w:t>
      </w:r>
      <w:r w:rsidR="00D65C33">
        <w:rPr>
          <w:szCs w:val="24"/>
          <w:lang w:eastAsia="en-AU"/>
        </w:rPr>
        <w:t>,</w:t>
      </w:r>
      <w:r>
        <w:rPr>
          <w:szCs w:val="24"/>
          <w:lang w:eastAsia="en-AU"/>
        </w:rPr>
        <w:t xml:space="preserve"> such as the rise in average daily weight gain from 450gm in the 1970s to 700gm today</w:t>
      </w:r>
      <w:r w:rsidR="00D65C33">
        <w:rPr>
          <w:szCs w:val="24"/>
          <w:lang w:eastAsia="en-AU"/>
        </w:rPr>
        <w:t>,</w:t>
      </w:r>
      <w:r>
        <w:rPr>
          <w:szCs w:val="24"/>
          <w:lang w:eastAsia="en-AU"/>
        </w:rPr>
        <w:t xml:space="preserve"> pigs produced per sow per year from 16 to 24 and kilograms of meat produced per sow per year from 960kg to 1800kg, Mr Edwards noted that pork production technology had advanced rapidly.</w:t>
      </w:r>
    </w:p>
    <w:p w14:paraId="0660C7CE" w14:textId="77777777" w:rsidR="002472BE" w:rsidRDefault="002472BE" w:rsidP="00392CEB">
      <w:pPr>
        <w:autoSpaceDE w:val="0"/>
        <w:autoSpaceDN w:val="0"/>
        <w:adjustRightInd w:val="0"/>
        <w:rPr>
          <w:szCs w:val="24"/>
          <w:lang w:eastAsia="en-AU"/>
        </w:rPr>
      </w:pPr>
    </w:p>
    <w:p w14:paraId="5F85D779" w14:textId="0644AA6A" w:rsidR="002472BE" w:rsidRDefault="002472BE" w:rsidP="00392CEB">
      <w:pPr>
        <w:autoSpaceDE w:val="0"/>
        <w:autoSpaceDN w:val="0"/>
        <w:adjustRightInd w:val="0"/>
        <w:rPr>
          <w:szCs w:val="24"/>
          <w:lang w:eastAsia="en-AU"/>
        </w:rPr>
      </w:pPr>
      <w:r>
        <w:rPr>
          <w:szCs w:val="24"/>
          <w:lang w:eastAsia="en-AU"/>
        </w:rPr>
        <w:t>“However, we need to constantly improve to remain competitive and the main driver of improvements will be scientific research. There is still much more to uncover and we are currently well short of the biological potential of the pig,” he said.</w:t>
      </w:r>
    </w:p>
    <w:p w14:paraId="40BA7188" w14:textId="77777777" w:rsidR="002472BE" w:rsidRDefault="002472BE" w:rsidP="00392CEB">
      <w:pPr>
        <w:autoSpaceDE w:val="0"/>
        <w:autoSpaceDN w:val="0"/>
        <w:adjustRightInd w:val="0"/>
        <w:rPr>
          <w:szCs w:val="24"/>
          <w:lang w:eastAsia="en-AU"/>
        </w:rPr>
      </w:pPr>
    </w:p>
    <w:p w14:paraId="2BBA6A8F" w14:textId="48360370" w:rsidR="002472BE" w:rsidRDefault="002472BE" w:rsidP="00392CEB">
      <w:pPr>
        <w:autoSpaceDE w:val="0"/>
        <w:autoSpaceDN w:val="0"/>
        <w:adjustRightInd w:val="0"/>
        <w:rPr>
          <w:szCs w:val="24"/>
          <w:lang w:eastAsia="en-AU"/>
        </w:rPr>
      </w:pPr>
      <w:r>
        <w:rPr>
          <w:szCs w:val="24"/>
          <w:lang w:eastAsia="en-AU"/>
        </w:rPr>
        <w:t>Addressing the issue of where Australia sits in the global pig and pork productivity and profitability stakes, Pork CRC CEO Roger Campbell said the Australian industry was currently one of the most profitable and vibrant in the world.</w:t>
      </w:r>
    </w:p>
    <w:p w14:paraId="07C0C5A8" w14:textId="77777777" w:rsidR="00C263E5" w:rsidRDefault="00C263E5" w:rsidP="00392CEB">
      <w:pPr>
        <w:autoSpaceDE w:val="0"/>
        <w:autoSpaceDN w:val="0"/>
        <w:adjustRightInd w:val="0"/>
        <w:rPr>
          <w:szCs w:val="24"/>
          <w:lang w:eastAsia="en-AU"/>
        </w:rPr>
      </w:pPr>
    </w:p>
    <w:p w14:paraId="0E753015" w14:textId="077AE681" w:rsidR="00C263E5" w:rsidRDefault="00C263E5" w:rsidP="00392CEB">
      <w:pPr>
        <w:autoSpaceDE w:val="0"/>
        <w:autoSpaceDN w:val="0"/>
        <w:adjustRightInd w:val="0"/>
        <w:rPr>
          <w:szCs w:val="24"/>
          <w:lang w:eastAsia="en-AU"/>
        </w:rPr>
      </w:pPr>
      <w:r>
        <w:rPr>
          <w:szCs w:val="24"/>
          <w:lang w:eastAsia="en-AU"/>
        </w:rPr>
        <w:t>“I expect growth based on longer term contracts, which will reflect demand for high integrity Australian pork</w:t>
      </w:r>
      <w:r w:rsidR="00D65C33">
        <w:rPr>
          <w:szCs w:val="24"/>
          <w:lang w:eastAsia="en-AU"/>
        </w:rPr>
        <w:t xml:space="preserve"> and </w:t>
      </w:r>
      <w:r>
        <w:rPr>
          <w:szCs w:val="24"/>
          <w:lang w:eastAsia="en-AU"/>
        </w:rPr>
        <w:t xml:space="preserve">I also think there’s still plenty of money on the table for Australian pork producers </w:t>
      </w:r>
      <w:r w:rsidR="00163DD2">
        <w:rPr>
          <w:szCs w:val="24"/>
          <w:lang w:eastAsia="en-AU"/>
        </w:rPr>
        <w:t>if they can work on improv</w:t>
      </w:r>
      <w:r w:rsidR="00D65C33">
        <w:rPr>
          <w:szCs w:val="24"/>
          <w:lang w:eastAsia="en-AU"/>
        </w:rPr>
        <w:t>ing</w:t>
      </w:r>
      <w:r w:rsidR="00163DD2">
        <w:rPr>
          <w:szCs w:val="24"/>
          <w:lang w:eastAsia="en-AU"/>
        </w:rPr>
        <w:t xml:space="preserve"> reproduction, carcass weights, feed efficiency and </w:t>
      </w:r>
      <w:r w:rsidR="00D65C33">
        <w:rPr>
          <w:szCs w:val="24"/>
          <w:lang w:eastAsia="en-AU"/>
        </w:rPr>
        <w:t>product</w:t>
      </w:r>
      <w:r w:rsidR="00163DD2">
        <w:rPr>
          <w:szCs w:val="24"/>
          <w:lang w:eastAsia="en-AU"/>
        </w:rPr>
        <w:t xml:space="preserve"> differentiation,” Dr Campbell said.</w:t>
      </w:r>
    </w:p>
    <w:p w14:paraId="0E61D34F" w14:textId="77777777" w:rsidR="00163DD2" w:rsidRDefault="00163DD2" w:rsidP="00392CEB">
      <w:pPr>
        <w:autoSpaceDE w:val="0"/>
        <w:autoSpaceDN w:val="0"/>
        <w:adjustRightInd w:val="0"/>
        <w:rPr>
          <w:szCs w:val="24"/>
          <w:lang w:eastAsia="en-AU"/>
        </w:rPr>
      </w:pPr>
    </w:p>
    <w:p w14:paraId="59F43273" w14:textId="34326C66" w:rsidR="00163DD2" w:rsidRDefault="00163DD2" w:rsidP="00392CEB">
      <w:pPr>
        <w:autoSpaceDE w:val="0"/>
        <w:autoSpaceDN w:val="0"/>
        <w:adjustRightInd w:val="0"/>
        <w:rPr>
          <w:szCs w:val="24"/>
          <w:lang w:eastAsia="en-AU"/>
        </w:rPr>
      </w:pPr>
      <w:r>
        <w:rPr>
          <w:szCs w:val="24"/>
          <w:lang w:eastAsia="en-AU"/>
        </w:rPr>
        <w:t xml:space="preserve">Global trends were </w:t>
      </w:r>
      <w:r w:rsidR="00D65C33">
        <w:rPr>
          <w:szCs w:val="24"/>
          <w:lang w:eastAsia="en-AU"/>
        </w:rPr>
        <w:t xml:space="preserve">the </w:t>
      </w:r>
      <w:r>
        <w:rPr>
          <w:szCs w:val="24"/>
          <w:lang w:eastAsia="en-AU"/>
        </w:rPr>
        <w:t>use of post cervical AI and set time AI, fatty acids in lactation, tryptophan levels in lactation diets and large pellets in creep and weaner feeds.</w:t>
      </w:r>
    </w:p>
    <w:p w14:paraId="20EAF914" w14:textId="77777777" w:rsidR="00163DD2" w:rsidRDefault="00163DD2" w:rsidP="00392CEB">
      <w:pPr>
        <w:autoSpaceDE w:val="0"/>
        <w:autoSpaceDN w:val="0"/>
        <w:adjustRightInd w:val="0"/>
        <w:rPr>
          <w:szCs w:val="24"/>
          <w:lang w:eastAsia="en-AU"/>
        </w:rPr>
      </w:pPr>
    </w:p>
    <w:p w14:paraId="2EC62DD3" w14:textId="12FED78A" w:rsidR="00163DD2" w:rsidRDefault="00163DD2" w:rsidP="00392CEB">
      <w:pPr>
        <w:autoSpaceDE w:val="0"/>
        <w:autoSpaceDN w:val="0"/>
        <w:adjustRightInd w:val="0"/>
        <w:rPr>
          <w:szCs w:val="24"/>
          <w:lang w:eastAsia="en-AU"/>
        </w:rPr>
      </w:pPr>
      <w:r>
        <w:rPr>
          <w:szCs w:val="24"/>
          <w:lang w:eastAsia="en-AU"/>
        </w:rPr>
        <w:t xml:space="preserve">Other R&amp;D speakers in the morning session at WAPPA Pig Day Out 2016 included: </w:t>
      </w:r>
    </w:p>
    <w:p w14:paraId="4CB3C7E0" w14:textId="08640E30" w:rsidR="00163DD2" w:rsidRDefault="00163DD2" w:rsidP="00392CEB">
      <w:pPr>
        <w:autoSpaceDE w:val="0"/>
        <w:autoSpaceDN w:val="0"/>
        <w:adjustRightInd w:val="0"/>
        <w:rPr>
          <w:szCs w:val="24"/>
          <w:lang w:eastAsia="en-AU"/>
        </w:rPr>
      </w:pPr>
      <w:r>
        <w:rPr>
          <w:szCs w:val="24"/>
          <w:lang w:eastAsia="en-AU"/>
        </w:rPr>
        <w:t>Dr Jae Kim, DAFWA: dietary use of tryptophan and methionine</w:t>
      </w:r>
      <w:r w:rsidR="00D82E98">
        <w:rPr>
          <w:szCs w:val="24"/>
          <w:lang w:eastAsia="en-AU"/>
        </w:rPr>
        <w:t>;</w:t>
      </w:r>
    </w:p>
    <w:p w14:paraId="48CF85B5" w14:textId="4EB33752" w:rsidR="00163DD2" w:rsidRDefault="00163DD2" w:rsidP="00392CEB">
      <w:pPr>
        <w:autoSpaceDE w:val="0"/>
        <w:autoSpaceDN w:val="0"/>
        <w:adjustRightInd w:val="0"/>
        <w:rPr>
          <w:szCs w:val="24"/>
          <w:lang w:eastAsia="en-AU"/>
        </w:rPr>
      </w:pPr>
      <w:r>
        <w:rPr>
          <w:szCs w:val="24"/>
          <w:lang w:eastAsia="en-AU"/>
        </w:rPr>
        <w:t>Dr Megan Trezona, DAFWA: outdoor pig production</w:t>
      </w:r>
      <w:r w:rsidR="00D82E98">
        <w:rPr>
          <w:szCs w:val="24"/>
          <w:lang w:eastAsia="en-AU"/>
        </w:rPr>
        <w:t>;</w:t>
      </w:r>
    </w:p>
    <w:p w14:paraId="5AB18D37" w14:textId="29B3CB0E" w:rsidR="00163DD2" w:rsidRDefault="00163DD2" w:rsidP="00392CEB">
      <w:pPr>
        <w:autoSpaceDE w:val="0"/>
        <w:autoSpaceDN w:val="0"/>
        <w:adjustRightInd w:val="0"/>
        <w:rPr>
          <w:szCs w:val="24"/>
          <w:lang w:eastAsia="en-AU"/>
        </w:rPr>
      </w:pPr>
      <w:r>
        <w:rPr>
          <w:szCs w:val="24"/>
          <w:lang w:eastAsia="en-AU"/>
        </w:rPr>
        <w:t xml:space="preserve">Karen Moore, DAFWA: feeds to control fat deposition after second dose of Improvac. </w:t>
      </w:r>
    </w:p>
    <w:p w14:paraId="7181935A" w14:textId="77777777" w:rsidR="00163DD2" w:rsidRDefault="00163DD2" w:rsidP="00392CEB">
      <w:pPr>
        <w:autoSpaceDE w:val="0"/>
        <w:autoSpaceDN w:val="0"/>
        <w:adjustRightInd w:val="0"/>
        <w:rPr>
          <w:szCs w:val="24"/>
          <w:lang w:eastAsia="en-AU"/>
        </w:rPr>
      </w:pPr>
    </w:p>
    <w:p w14:paraId="559F75B7" w14:textId="6F3EC523" w:rsidR="00163DD2" w:rsidRDefault="00163DD2" w:rsidP="00392CEB">
      <w:pPr>
        <w:autoSpaceDE w:val="0"/>
        <w:autoSpaceDN w:val="0"/>
        <w:adjustRightInd w:val="0"/>
        <w:rPr>
          <w:szCs w:val="24"/>
          <w:lang w:eastAsia="en-AU"/>
        </w:rPr>
      </w:pPr>
      <w:r>
        <w:rPr>
          <w:szCs w:val="24"/>
          <w:lang w:eastAsia="en-AU"/>
        </w:rPr>
        <w:t xml:space="preserve">The afternoon session began with an entertaining biosecurity training session for producers and transporters by veterinarian Kim Nairn of </w:t>
      </w:r>
      <w:proofErr w:type="spellStart"/>
      <w:r>
        <w:rPr>
          <w:szCs w:val="24"/>
          <w:lang w:eastAsia="en-AU"/>
        </w:rPr>
        <w:t>Portec</w:t>
      </w:r>
      <w:proofErr w:type="spellEnd"/>
      <w:r>
        <w:rPr>
          <w:szCs w:val="24"/>
          <w:lang w:eastAsia="en-AU"/>
        </w:rPr>
        <w:t xml:space="preserve"> Veterinary Services.</w:t>
      </w:r>
    </w:p>
    <w:p w14:paraId="0ACCD61D" w14:textId="77777777" w:rsidR="00163DD2" w:rsidRDefault="00163DD2" w:rsidP="00392CEB">
      <w:pPr>
        <w:autoSpaceDE w:val="0"/>
        <w:autoSpaceDN w:val="0"/>
        <w:adjustRightInd w:val="0"/>
        <w:rPr>
          <w:szCs w:val="24"/>
          <w:lang w:eastAsia="en-AU"/>
        </w:rPr>
      </w:pPr>
    </w:p>
    <w:p w14:paraId="561DCF2B" w14:textId="04647C26" w:rsidR="00163DD2" w:rsidRDefault="00163DD2" w:rsidP="00392CEB">
      <w:pPr>
        <w:autoSpaceDE w:val="0"/>
        <w:autoSpaceDN w:val="0"/>
        <w:adjustRightInd w:val="0"/>
        <w:rPr>
          <w:szCs w:val="24"/>
          <w:lang w:eastAsia="en-AU"/>
        </w:rPr>
      </w:pPr>
      <w:r>
        <w:rPr>
          <w:szCs w:val="24"/>
          <w:lang w:eastAsia="en-AU"/>
        </w:rPr>
        <w:t xml:space="preserve">Dr Nairn said </w:t>
      </w:r>
      <w:r w:rsidR="0061578B">
        <w:rPr>
          <w:szCs w:val="24"/>
          <w:lang w:eastAsia="en-AU"/>
        </w:rPr>
        <w:t xml:space="preserve">pig manure posed </w:t>
      </w:r>
      <w:r>
        <w:rPr>
          <w:szCs w:val="24"/>
          <w:lang w:eastAsia="en-AU"/>
        </w:rPr>
        <w:t>the greatest disease risk and transporters, producers and processors needed to be vigilant in ensuring faecal matter wasn’t transferred.</w:t>
      </w:r>
    </w:p>
    <w:p w14:paraId="105EC74D" w14:textId="77777777" w:rsidR="00163DD2" w:rsidRDefault="00163DD2" w:rsidP="00392CEB">
      <w:pPr>
        <w:autoSpaceDE w:val="0"/>
        <w:autoSpaceDN w:val="0"/>
        <w:adjustRightInd w:val="0"/>
        <w:rPr>
          <w:szCs w:val="24"/>
          <w:lang w:eastAsia="en-AU"/>
        </w:rPr>
      </w:pPr>
    </w:p>
    <w:p w14:paraId="59F32291" w14:textId="4A35FC5A" w:rsidR="00163DD2" w:rsidRDefault="00163DD2" w:rsidP="00392CEB">
      <w:pPr>
        <w:autoSpaceDE w:val="0"/>
        <w:autoSpaceDN w:val="0"/>
        <w:adjustRightInd w:val="0"/>
        <w:rPr>
          <w:szCs w:val="24"/>
          <w:lang w:eastAsia="en-AU"/>
        </w:rPr>
      </w:pPr>
      <w:r>
        <w:rPr>
          <w:szCs w:val="24"/>
          <w:lang w:eastAsia="en-AU"/>
        </w:rPr>
        <w:lastRenderedPageBreak/>
        <w:t>His take home message for producers was “go home after today and take a good look at all biosecurity measur</w:t>
      </w:r>
      <w:r w:rsidR="0061578B">
        <w:rPr>
          <w:szCs w:val="24"/>
          <w:lang w:eastAsia="en-AU"/>
        </w:rPr>
        <w:t>es o</w:t>
      </w:r>
      <w:r>
        <w:rPr>
          <w:szCs w:val="24"/>
          <w:lang w:eastAsia="en-AU"/>
        </w:rPr>
        <w:t>n your farms.”</w:t>
      </w:r>
    </w:p>
    <w:p w14:paraId="17C8CDE3" w14:textId="77777777" w:rsidR="00EA4704" w:rsidRDefault="00EA4704" w:rsidP="00392CEB">
      <w:pPr>
        <w:autoSpaceDE w:val="0"/>
        <w:autoSpaceDN w:val="0"/>
        <w:adjustRightInd w:val="0"/>
        <w:rPr>
          <w:szCs w:val="24"/>
          <w:lang w:eastAsia="en-AU"/>
        </w:rPr>
      </w:pPr>
    </w:p>
    <w:p w14:paraId="0D8F4BB2" w14:textId="0B2A407F" w:rsidR="00EA4704" w:rsidRDefault="0061578B" w:rsidP="00392CEB">
      <w:pPr>
        <w:autoSpaceDE w:val="0"/>
        <w:autoSpaceDN w:val="0"/>
        <w:adjustRightInd w:val="0"/>
        <w:rPr>
          <w:szCs w:val="24"/>
          <w:lang w:eastAsia="en-AU"/>
        </w:rPr>
      </w:pPr>
      <w:r>
        <w:rPr>
          <w:szCs w:val="24"/>
          <w:lang w:eastAsia="en-AU"/>
        </w:rPr>
        <w:t>Darryl D’Souza of Australian Pork Limited sparked spirited debate when he updated the meeting on the Australian Pork Industry Quality Program (APIQ) and APL’s shaping our future program in relation to gestation stall free.</w:t>
      </w:r>
    </w:p>
    <w:p w14:paraId="1C127549" w14:textId="77777777" w:rsidR="0061578B" w:rsidRDefault="0061578B" w:rsidP="00392CEB">
      <w:pPr>
        <w:autoSpaceDE w:val="0"/>
        <w:autoSpaceDN w:val="0"/>
        <w:adjustRightInd w:val="0"/>
        <w:rPr>
          <w:szCs w:val="24"/>
          <w:lang w:eastAsia="en-AU"/>
        </w:rPr>
      </w:pPr>
    </w:p>
    <w:p w14:paraId="6EF90CD8" w14:textId="0D7555D5" w:rsidR="0061578B" w:rsidRDefault="0061578B" w:rsidP="00392CEB">
      <w:pPr>
        <w:autoSpaceDE w:val="0"/>
        <w:autoSpaceDN w:val="0"/>
        <w:adjustRightInd w:val="0"/>
        <w:rPr>
          <w:szCs w:val="24"/>
          <w:lang w:eastAsia="en-AU"/>
        </w:rPr>
      </w:pPr>
      <w:r>
        <w:rPr>
          <w:szCs w:val="24"/>
          <w:lang w:eastAsia="en-AU"/>
        </w:rPr>
        <w:t>Dr D’Souza said APL’s aim was to keep regulators on its side and to defend its stance on farrowing crates and fresh pork imports.</w:t>
      </w:r>
    </w:p>
    <w:p w14:paraId="64A49703" w14:textId="77777777" w:rsidR="0061578B" w:rsidRDefault="0061578B" w:rsidP="00392CEB">
      <w:pPr>
        <w:autoSpaceDE w:val="0"/>
        <w:autoSpaceDN w:val="0"/>
        <w:adjustRightInd w:val="0"/>
        <w:rPr>
          <w:szCs w:val="24"/>
          <w:lang w:eastAsia="en-AU"/>
        </w:rPr>
      </w:pPr>
    </w:p>
    <w:p w14:paraId="19423C76" w14:textId="7975C9D2" w:rsidR="0061578B" w:rsidRDefault="0061578B" w:rsidP="00392CEB">
      <w:pPr>
        <w:autoSpaceDE w:val="0"/>
        <w:autoSpaceDN w:val="0"/>
        <w:adjustRightInd w:val="0"/>
        <w:rPr>
          <w:szCs w:val="24"/>
          <w:lang w:eastAsia="en-AU"/>
        </w:rPr>
      </w:pPr>
      <w:r>
        <w:rPr>
          <w:szCs w:val="24"/>
          <w:lang w:eastAsia="en-AU"/>
        </w:rPr>
        <w:t>In the final session, Murdoch University presentations included:</w:t>
      </w:r>
    </w:p>
    <w:p w14:paraId="36CC752D" w14:textId="55421BA9" w:rsidR="0061578B" w:rsidRDefault="0061578B" w:rsidP="00392CEB">
      <w:pPr>
        <w:autoSpaceDE w:val="0"/>
        <w:autoSpaceDN w:val="0"/>
        <w:adjustRightInd w:val="0"/>
        <w:rPr>
          <w:szCs w:val="24"/>
          <w:lang w:eastAsia="en-AU"/>
        </w:rPr>
      </w:pPr>
      <w:r>
        <w:rPr>
          <w:szCs w:val="24"/>
          <w:lang w:eastAsia="en-AU"/>
        </w:rPr>
        <w:t>Prof John Pluske: suppressing voluntary feed intake of finisher pigs</w:t>
      </w:r>
      <w:r w:rsidR="00D82E98">
        <w:rPr>
          <w:szCs w:val="24"/>
          <w:lang w:eastAsia="en-AU"/>
        </w:rPr>
        <w:t>;</w:t>
      </w:r>
    </w:p>
    <w:p w14:paraId="1B8330F1" w14:textId="09D6B4AD" w:rsidR="0061578B" w:rsidRDefault="0061578B" w:rsidP="00392CEB">
      <w:pPr>
        <w:autoSpaceDE w:val="0"/>
        <w:autoSpaceDN w:val="0"/>
        <w:adjustRightInd w:val="0"/>
        <w:rPr>
          <w:szCs w:val="24"/>
          <w:lang w:eastAsia="en-AU"/>
        </w:rPr>
      </w:pPr>
      <w:r>
        <w:rPr>
          <w:szCs w:val="24"/>
          <w:lang w:eastAsia="en-AU"/>
        </w:rPr>
        <w:t>Jeremy Ayre: microalgae to treat piggery anaerobic digestion effluent</w:t>
      </w:r>
      <w:r w:rsidR="00D82E98">
        <w:rPr>
          <w:szCs w:val="24"/>
          <w:lang w:eastAsia="en-AU"/>
        </w:rPr>
        <w:t>;</w:t>
      </w:r>
    </w:p>
    <w:p w14:paraId="54A47748" w14:textId="3AFA059A" w:rsidR="0061578B" w:rsidRDefault="0061578B" w:rsidP="00392CEB">
      <w:pPr>
        <w:autoSpaceDE w:val="0"/>
        <w:autoSpaceDN w:val="0"/>
        <w:adjustRightInd w:val="0"/>
        <w:rPr>
          <w:szCs w:val="24"/>
          <w:lang w:eastAsia="en-AU"/>
        </w:rPr>
      </w:pPr>
      <w:r>
        <w:rPr>
          <w:szCs w:val="24"/>
          <w:lang w:eastAsia="en-AU"/>
        </w:rPr>
        <w:t xml:space="preserve">Samantha </w:t>
      </w:r>
      <w:proofErr w:type="spellStart"/>
      <w:r>
        <w:rPr>
          <w:szCs w:val="24"/>
          <w:lang w:eastAsia="en-AU"/>
        </w:rPr>
        <w:t>Sterndale</w:t>
      </w:r>
      <w:proofErr w:type="spellEnd"/>
      <w:r>
        <w:rPr>
          <w:szCs w:val="24"/>
          <w:lang w:eastAsia="en-AU"/>
        </w:rPr>
        <w:t>: reducing stress through nutrition to improve pig growth</w:t>
      </w:r>
      <w:r w:rsidR="00D82E98">
        <w:rPr>
          <w:szCs w:val="24"/>
          <w:lang w:eastAsia="en-AU"/>
        </w:rPr>
        <w:t>;</w:t>
      </w:r>
    </w:p>
    <w:p w14:paraId="1D87BEDD" w14:textId="5E3746A6" w:rsidR="0061578B" w:rsidRDefault="0061578B" w:rsidP="00392CEB">
      <w:pPr>
        <w:autoSpaceDE w:val="0"/>
        <w:autoSpaceDN w:val="0"/>
        <w:adjustRightInd w:val="0"/>
        <w:rPr>
          <w:szCs w:val="24"/>
          <w:lang w:eastAsia="en-AU"/>
        </w:rPr>
      </w:pPr>
      <w:proofErr w:type="spellStart"/>
      <w:r>
        <w:rPr>
          <w:szCs w:val="24"/>
          <w:lang w:eastAsia="en-AU"/>
        </w:rPr>
        <w:t>Ingunn</w:t>
      </w:r>
      <w:proofErr w:type="spellEnd"/>
      <w:r>
        <w:rPr>
          <w:szCs w:val="24"/>
          <w:lang w:eastAsia="en-AU"/>
        </w:rPr>
        <w:t xml:space="preserve"> </w:t>
      </w:r>
      <w:proofErr w:type="spellStart"/>
      <w:r>
        <w:rPr>
          <w:szCs w:val="24"/>
          <w:lang w:eastAsia="en-AU"/>
        </w:rPr>
        <w:t>Stensland</w:t>
      </w:r>
      <w:proofErr w:type="spellEnd"/>
      <w:r>
        <w:rPr>
          <w:szCs w:val="24"/>
          <w:lang w:eastAsia="en-AU"/>
        </w:rPr>
        <w:t>: supplements to improve intestinal health in E.coli infected weaners.</w:t>
      </w:r>
    </w:p>
    <w:p w14:paraId="099E3722" w14:textId="77777777" w:rsidR="0061578B" w:rsidRDefault="0061578B" w:rsidP="00392CEB">
      <w:pPr>
        <w:autoSpaceDE w:val="0"/>
        <w:autoSpaceDN w:val="0"/>
        <w:adjustRightInd w:val="0"/>
        <w:rPr>
          <w:szCs w:val="24"/>
          <w:lang w:eastAsia="en-AU"/>
        </w:rPr>
      </w:pPr>
    </w:p>
    <w:p w14:paraId="15B5CB40" w14:textId="3F151A10" w:rsidR="0061578B" w:rsidRDefault="0061578B" w:rsidP="00392CEB">
      <w:pPr>
        <w:autoSpaceDE w:val="0"/>
        <w:autoSpaceDN w:val="0"/>
        <w:adjustRightInd w:val="0"/>
        <w:rPr>
          <w:szCs w:val="24"/>
          <w:lang w:eastAsia="en-AU"/>
        </w:rPr>
      </w:pPr>
      <w:r>
        <w:rPr>
          <w:szCs w:val="24"/>
          <w:lang w:eastAsia="en-AU"/>
        </w:rPr>
        <w:t>Last speaker was Dr Kim Nairn, this time wearing his ‘producer hat’ as he reflected on how his Peel Pork piggery survived the devastating January Yarloop bushfire.</w:t>
      </w:r>
    </w:p>
    <w:p w14:paraId="1E7E1EE6" w14:textId="77777777" w:rsidR="00D65C33" w:rsidRDefault="00D65C33" w:rsidP="00392CEB">
      <w:pPr>
        <w:autoSpaceDE w:val="0"/>
        <w:autoSpaceDN w:val="0"/>
        <w:adjustRightInd w:val="0"/>
        <w:rPr>
          <w:szCs w:val="24"/>
          <w:lang w:eastAsia="en-AU"/>
        </w:rPr>
      </w:pPr>
    </w:p>
    <w:p w14:paraId="67742722" w14:textId="3F483C93" w:rsidR="00D65C33" w:rsidRDefault="00D65C33" w:rsidP="00392CEB">
      <w:pPr>
        <w:autoSpaceDE w:val="0"/>
        <w:autoSpaceDN w:val="0"/>
        <w:adjustRightInd w:val="0"/>
        <w:rPr>
          <w:szCs w:val="24"/>
          <w:lang w:eastAsia="en-AU"/>
        </w:rPr>
      </w:pPr>
      <w:r>
        <w:rPr>
          <w:szCs w:val="24"/>
          <w:lang w:eastAsia="en-AU"/>
        </w:rPr>
        <w:t>Pig Day Out sponsors were Pork CRC, APL, MSD Animal health and Elanco.</w:t>
      </w:r>
    </w:p>
    <w:p w14:paraId="75CDC987" w14:textId="77777777" w:rsidR="0061578B" w:rsidRDefault="0061578B" w:rsidP="00392CEB">
      <w:pPr>
        <w:autoSpaceDE w:val="0"/>
        <w:autoSpaceDN w:val="0"/>
        <w:adjustRightInd w:val="0"/>
        <w:rPr>
          <w:szCs w:val="24"/>
          <w:lang w:eastAsia="en-AU"/>
        </w:rPr>
      </w:pPr>
    </w:p>
    <w:p w14:paraId="041CD4E9" w14:textId="551FBEE2" w:rsidR="00251EBA" w:rsidRDefault="0018193F" w:rsidP="00392CEB">
      <w:pPr>
        <w:autoSpaceDE w:val="0"/>
        <w:autoSpaceDN w:val="0"/>
        <w:adjustRightInd w:val="0"/>
      </w:pPr>
      <w:r>
        <w:t>A</w:t>
      </w:r>
      <w:r w:rsidR="00251EBA">
        <w:t xml:space="preserve">ddressing a </w:t>
      </w:r>
      <w:r w:rsidR="00AF218E">
        <w:t xml:space="preserve">brief </w:t>
      </w:r>
      <w:r w:rsidR="00251EBA">
        <w:t xml:space="preserve">WAPPA </w:t>
      </w:r>
      <w:r w:rsidR="00D65C33">
        <w:t>general m</w:t>
      </w:r>
      <w:r w:rsidR="00251EBA">
        <w:t>eeting</w:t>
      </w:r>
      <w:r>
        <w:t xml:space="preserve"> at the start of Pig Day Out</w:t>
      </w:r>
      <w:r w:rsidR="00251EBA">
        <w:t xml:space="preserve">, </w:t>
      </w:r>
      <w:r>
        <w:t xml:space="preserve">WAPPA President Dawson Bradford </w:t>
      </w:r>
      <w:r w:rsidR="00251EBA">
        <w:t xml:space="preserve">commended WA producers </w:t>
      </w:r>
      <w:r>
        <w:t xml:space="preserve">and researchers </w:t>
      </w:r>
      <w:r w:rsidR="00251EBA">
        <w:t xml:space="preserve">on how they collaborated </w:t>
      </w:r>
      <w:r>
        <w:t>for the benefit of the industry</w:t>
      </w:r>
      <w:r w:rsidR="00C02F8B">
        <w:t xml:space="preserve"> and how this needed to continue as DAFWA transitioned and the onus of R&amp;D in WA increasingly moved onto industry.</w:t>
      </w:r>
    </w:p>
    <w:p w14:paraId="56C667DD" w14:textId="77777777" w:rsidR="00C02F8B" w:rsidRDefault="00C02F8B" w:rsidP="00392CEB">
      <w:pPr>
        <w:autoSpaceDE w:val="0"/>
        <w:autoSpaceDN w:val="0"/>
        <w:adjustRightInd w:val="0"/>
      </w:pPr>
    </w:p>
    <w:p w14:paraId="42B710AD" w14:textId="488C9871" w:rsidR="00C02F8B" w:rsidRDefault="00C02F8B" w:rsidP="00392CEB">
      <w:pPr>
        <w:autoSpaceDE w:val="0"/>
        <w:autoSpaceDN w:val="0"/>
        <w:adjustRightInd w:val="0"/>
      </w:pPr>
      <w:r>
        <w:t>Rob Wilson updated developments relatin</w:t>
      </w:r>
      <w:r w:rsidR="004F11C5">
        <w:t>g</w:t>
      </w:r>
      <w:r>
        <w:t xml:space="preserve"> to Pork </w:t>
      </w:r>
      <w:r w:rsidR="001B67E6">
        <w:t>Innovation</w:t>
      </w:r>
      <w:r>
        <w:t xml:space="preserve"> WA (PIWA), an incorporated association </w:t>
      </w:r>
      <w:r w:rsidR="001B67E6">
        <w:t>expect</w:t>
      </w:r>
      <w:r w:rsidR="00D82E98">
        <w:t>ed</w:t>
      </w:r>
      <w:r>
        <w:t xml:space="preserve"> to attract initial transition funding from DAFWA.</w:t>
      </w:r>
    </w:p>
    <w:p w14:paraId="0F9F43FA" w14:textId="77777777" w:rsidR="001B67E6" w:rsidRDefault="001B67E6" w:rsidP="00392CEB">
      <w:pPr>
        <w:autoSpaceDE w:val="0"/>
        <w:autoSpaceDN w:val="0"/>
        <w:adjustRightInd w:val="0"/>
      </w:pPr>
    </w:p>
    <w:p w14:paraId="6BFF8677" w14:textId="6203B209" w:rsidR="001B67E6" w:rsidRDefault="001B67E6" w:rsidP="00392CEB">
      <w:pPr>
        <w:autoSpaceDE w:val="0"/>
        <w:autoSpaceDN w:val="0"/>
        <w:adjustRightInd w:val="0"/>
      </w:pPr>
      <w:r>
        <w:t xml:space="preserve">PIWA </w:t>
      </w:r>
      <w:r w:rsidR="00D82E98">
        <w:t>has</w:t>
      </w:r>
      <w:r>
        <w:t xml:space="preserve"> </w:t>
      </w:r>
      <w:r w:rsidR="004F11C5">
        <w:t>been</w:t>
      </w:r>
      <w:r>
        <w:t xml:space="preserve"> awarded a grower group R&amp;D </w:t>
      </w:r>
      <w:r w:rsidR="004F11C5">
        <w:t>grant of</w:t>
      </w:r>
      <w:r>
        <w:t xml:space="preserve"> </w:t>
      </w:r>
      <w:r w:rsidR="004F11C5">
        <w:t xml:space="preserve">$375,000, which will be </w:t>
      </w:r>
      <w:r>
        <w:t xml:space="preserve">administered by DAFWA </w:t>
      </w:r>
      <w:r w:rsidR="004F11C5">
        <w:t>and cover</w:t>
      </w:r>
      <w:r>
        <w:t xml:space="preserve"> </w:t>
      </w:r>
      <w:r w:rsidR="004F11C5">
        <w:t xml:space="preserve">all </w:t>
      </w:r>
      <w:r>
        <w:t>aspects of free range pork production in WA.</w:t>
      </w:r>
    </w:p>
    <w:p w14:paraId="6B04BBA5" w14:textId="77777777" w:rsidR="001B67E6" w:rsidRDefault="001B67E6" w:rsidP="00392CEB">
      <w:pPr>
        <w:autoSpaceDE w:val="0"/>
        <w:autoSpaceDN w:val="0"/>
        <w:adjustRightInd w:val="0"/>
      </w:pPr>
    </w:p>
    <w:p w14:paraId="1803E667" w14:textId="074B9A1F" w:rsidR="001B67E6" w:rsidRDefault="001B67E6" w:rsidP="00392CEB">
      <w:pPr>
        <w:autoSpaceDE w:val="0"/>
        <w:autoSpaceDN w:val="0"/>
        <w:adjustRightInd w:val="0"/>
      </w:pPr>
      <w:r>
        <w:t>Dr Wilson also announced that the Pork CRC ha</w:t>
      </w:r>
      <w:r w:rsidR="00D82E98">
        <w:t>d</w:t>
      </w:r>
      <w:r>
        <w:t xml:space="preserve"> awarded an </w:t>
      </w:r>
      <w:r w:rsidR="004F11C5">
        <w:t>h</w:t>
      </w:r>
      <w:r>
        <w:t>onours project</w:t>
      </w:r>
      <w:r w:rsidR="004F11C5">
        <w:t>, through Murdoch University, to be associated with that free range work.</w:t>
      </w:r>
    </w:p>
    <w:p w14:paraId="54E7023D" w14:textId="77777777" w:rsidR="00C02F8B" w:rsidRDefault="00C02F8B" w:rsidP="00392CEB">
      <w:pPr>
        <w:autoSpaceDE w:val="0"/>
        <w:autoSpaceDN w:val="0"/>
        <w:adjustRightInd w:val="0"/>
      </w:pPr>
    </w:p>
    <w:p w14:paraId="3D4DAF15" w14:textId="36CA72B4" w:rsidR="00C02F8B" w:rsidRDefault="00C02F8B" w:rsidP="00392CEB">
      <w:pPr>
        <w:autoSpaceDE w:val="0"/>
        <w:autoSpaceDN w:val="0"/>
        <w:adjustRightInd w:val="0"/>
      </w:pPr>
      <w:r>
        <w:t xml:space="preserve">PIWA </w:t>
      </w:r>
      <w:r w:rsidR="001B67E6">
        <w:t xml:space="preserve">executive management committee </w:t>
      </w:r>
      <w:r>
        <w:t>members are</w:t>
      </w:r>
      <w:r w:rsidR="001B67E6">
        <w:t xml:space="preserve"> Dr Rob Wilson (Chair), </w:t>
      </w:r>
      <w:r>
        <w:t>Ron Penn (Craig Mostyn Group), David Plant (Milne Agrigroup), John Pluske (Murdoch University)</w:t>
      </w:r>
      <w:r w:rsidR="001B67E6">
        <w:t xml:space="preserve">, Neil Ferguson (Westpork) and </w:t>
      </w:r>
      <w:r>
        <w:t>Jan Cooper (WAPPA).</w:t>
      </w:r>
    </w:p>
    <w:p w14:paraId="376C6002" w14:textId="77777777" w:rsidR="00851A8A" w:rsidRDefault="00851A8A" w:rsidP="00392CEB">
      <w:pPr>
        <w:autoSpaceDE w:val="0"/>
        <w:autoSpaceDN w:val="0"/>
        <w:adjustRightInd w:val="0"/>
        <w:rPr>
          <w:szCs w:val="24"/>
          <w:lang w:eastAsia="en-AU"/>
        </w:rPr>
      </w:pPr>
    </w:p>
    <w:p w14:paraId="3A04E898" w14:textId="5FEEDDF4" w:rsidR="00DE0D8D" w:rsidRDefault="00392CEB" w:rsidP="0025702A">
      <w:pPr>
        <w:autoSpaceDE w:val="0"/>
        <w:autoSpaceDN w:val="0"/>
        <w:adjustRightInd w:val="0"/>
        <w:rPr>
          <w:szCs w:val="24"/>
          <w:lang w:eastAsia="en-AU"/>
        </w:rPr>
      </w:pPr>
      <w:r w:rsidRPr="007621AB">
        <w:rPr>
          <w:szCs w:val="24"/>
          <w:lang w:eastAsia="en-AU"/>
        </w:rPr>
        <w:t>WA</w:t>
      </w:r>
      <w:r w:rsidR="007621AB" w:rsidRPr="007621AB">
        <w:rPr>
          <w:szCs w:val="24"/>
          <w:lang w:eastAsia="en-AU"/>
        </w:rPr>
        <w:t>’s</w:t>
      </w:r>
      <w:r w:rsidRPr="007621AB">
        <w:rPr>
          <w:szCs w:val="24"/>
          <w:lang w:eastAsia="en-AU"/>
        </w:rPr>
        <w:t xml:space="preserve"> pork industry</w:t>
      </w:r>
      <w:r w:rsidR="007621AB" w:rsidRPr="007621AB">
        <w:rPr>
          <w:szCs w:val="24"/>
          <w:lang w:eastAsia="en-AU"/>
        </w:rPr>
        <w:t xml:space="preserve"> employs </w:t>
      </w:r>
      <w:r w:rsidR="00C02F8B">
        <w:rPr>
          <w:szCs w:val="24"/>
          <w:lang w:eastAsia="en-AU"/>
        </w:rPr>
        <w:t>about</w:t>
      </w:r>
      <w:r w:rsidR="007621AB" w:rsidRPr="007621AB">
        <w:rPr>
          <w:szCs w:val="24"/>
          <w:lang w:eastAsia="en-AU"/>
        </w:rPr>
        <w:t xml:space="preserve"> 1700 full and part-time workers</w:t>
      </w:r>
      <w:r w:rsidR="00247B39">
        <w:rPr>
          <w:szCs w:val="24"/>
          <w:lang w:eastAsia="en-AU"/>
        </w:rPr>
        <w:t xml:space="preserve"> and </w:t>
      </w:r>
      <w:r w:rsidR="00C02F8B">
        <w:rPr>
          <w:szCs w:val="24"/>
          <w:lang w:eastAsia="en-AU"/>
        </w:rPr>
        <w:t>more than</w:t>
      </w:r>
      <w:r w:rsidR="0025702A" w:rsidRPr="007621AB">
        <w:rPr>
          <w:szCs w:val="24"/>
          <w:lang w:eastAsia="en-AU"/>
        </w:rPr>
        <w:t xml:space="preserve"> $50 million </w:t>
      </w:r>
      <w:r w:rsidR="00136EB1">
        <w:rPr>
          <w:szCs w:val="24"/>
          <w:lang w:eastAsia="en-AU"/>
        </w:rPr>
        <w:t>ha</w:t>
      </w:r>
      <w:r w:rsidR="00247B39">
        <w:rPr>
          <w:szCs w:val="24"/>
          <w:lang w:eastAsia="en-AU"/>
        </w:rPr>
        <w:t>s</w:t>
      </w:r>
      <w:r w:rsidR="00136EB1">
        <w:rPr>
          <w:szCs w:val="24"/>
          <w:lang w:eastAsia="en-AU"/>
        </w:rPr>
        <w:t xml:space="preserve"> been </w:t>
      </w:r>
      <w:r w:rsidR="0025702A" w:rsidRPr="007621AB">
        <w:rPr>
          <w:szCs w:val="24"/>
          <w:lang w:eastAsia="en-AU"/>
        </w:rPr>
        <w:t xml:space="preserve">invested in housing and production systems </w:t>
      </w:r>
      <w:r w:rsidR="00DE0D8D" w:rsidRPr="007621AB">
        <w:rPr>
          <w:szCs w:val="24"/>
          <w:lang w:eastAsia="en-AU"/>
        </w:rPr>
        <w:t>during</w:t>
      </w:r>
      <w:r w:rsidR="0025702A" w:rsidRPr="007621AB">
        <w:rPr>
          <w:szCs w:val="24"/>
          <w:lang w:eastAsia="en-AU"/>
        </w:rPr>
        <w:t xml:space="preserve"> the past five years</w:t>
      </w:r>
      <w:r w:rsidR="00DE0D8D" w:rsidRPr="007621AB">
        <w:rPr>
          <w:szCs w:val="24"/>
          <w:lang w:eastAsia="en-AU"/>
        </w:rPr>
        <w:t xml:space="preserve"> </w:t>
      </w:r>
      <w:r w:rsidR="0025702A" w:rsidRPr="007621AB">
        <w:rPr>
          <w:szCs w:val="24"/>
          <w:lang w:eastAsia="en-AU"/>
        </w:rPr>
        <w:t xml:space="preserve">to meet new guidelines for sow housing and production efficiency. </w:t>
      </w:r>
    </w:p>
    <w:p w14:paraId="5218A5D7" w14:textId="77777777" w:rsidR="001D2FFE" w:rsidRDefault="001D2FFE" w:rsidP="0025702A">
      <w:pPr>
        <w:autoSpaceDE w:val="0"/>
        <w:autoSpaceDN w:val="0"/>
        <w:adjustRightInd w:val="0"/>
        <w:rPr>
          <w:szCs w:val="24"/>
          <w:lang w:eastAsia="en-AU"/>
        </w:rPr>
      </w:pPr>
    </w:p>
    <w:p w14:paraId="169F1B86" w14:textId="223676F3" w:rsidR="001D2FFE" w:rsidRDefault="00D65C33" w:rsidP="0025702A">
      <w:pPr>
        <w:autoSpaceDE w:val="0"/>
        <w:autoSpaceDN w:val="0"/>
        <w:adjustRightInd w:val="0"/>
        <w:rPr>
          <w:szCs w:val="24"/>
          <w:lang w:eastAsia="en-AU"/>
        </w:rPr>
      </w:pPr>
      <w:r>
        <w:rPr>
          <w:szCs w:val="24"/>
          <w:lang w:eastAsia="en-AU"/>
        </w:rPr>
        <w:t xml:space="preserve">WAPPA Executive Officer, </w:t>
      </w:r>
      <w:r w:rsidR="001D2FFE">
        <w:rPr>
          <w:szCs w:val="24"/>
          <w:lang w:eastAsia="en-AU"/>
        </w:rPr>
        <w:t>Jan Cooper</w:t>
      </w:r>
      <w:r>
        <w:rPr>
          <w:szCs w:val="24"/>
          <w:lang w:eastAsia="en-AU"/>
        </w:rPr>
        <w:t>,</w:t>
      </w:r>
      <w:r w:rsidR="001D2FFE">
        <w:rPr>
          <w:szCs w:val="24"/>
          <w:lang w:eastAsia="en-AU"/>
        </w:rPr>
        <w:t xml:space="preserve"> encouraged members at the </w:t>
      </w:r>
      <w:r>
        <w:rPr>
          <w:szCs w:val="24"/>
          <w:lang w:eastAsia="en-AU"/>
        </w:rPr>
        <w:t>g</w:t>
      </w:r>
      <w:r w:rsidR="001D2FFE">
        <w:rPr>
          <w:szCs w:val="24"/>
          <w:lang w:eastAsia="en-AU"/>
        </w:rPr>
        <w:t>enera</w:t>
      </w:r>
      <w:r w:rsidR="00F507FA">
        <w:rPr>
          <w:szCs w:val="24"/>
          <w:lang w:eastAsia="en-AU"/>
        </w:rPr>
        <w:t xml:space="preserve">l </w:t>
      </w:r>
      <w:r>
        <w:rPr>
          <w:szCs w:val="24"/>
          <w:lang w:eastAsia="en-AU"/>
        </w:rPr>
        <w:t>m</w:t>
      </w:r>
      <w:r w:rsidR="00F507FA">
        <w:rPr>
          <w:szCs w:val="24"/>
          <w:lang w:eastAsia="en-AU"/>
        </w:rPr>
        <w:t xml:space="preserve">eeting to </w:t>
      </w:r>
      <w:r w:rsidR="00C02F8B">
        <w:rPr>
          <w:szCs w:val="24"/>
          <w:lang w:eastAsia="en-AU"/>
        </w:rPr>
        <w:t xml:space="preserve">further </w:t>
      </w:r>
      <w:r w:rsidR="00F507FA">
        <w:rPr>
          <w:szCs w:val="24"/>
          <w:lang w:eastAsia="en-AU"/>
        </w:rPr>
        <w:t>engage with her</w:t>
      </w:r>
      <w:r w:rsidR="001D2FFE">
        <w:rPr>
          <w:szCs w:val="24"/>
          <w:lang w:eastAsia="en-AU"/>
        </w:rPr>
        <w:t xml:space="preserve"> in shaping WAPPA’s direction</w:t>
      </w:r>
      <w:r>
        <w:rPr>
          <w:szCs w:val="24"/>
          <w:lang w:eastAsia="en-AU"/>
        </w:rPr>
        <w:t xml:space="preserve"> by attending WAPPA’s annual general meeting and dinner to be held on Friday, August 12</w:t>
      </w:r>
      <w:r w:rsidR="001D2FFE">
        <w:rPr>
          <w:szCs w:val="24"/>
          <w:lang w:eastAsia="en-AU"/>
        </w:rPr>
        <w:t>.</w:t>
      </w:r>
    </w:p>
    <w:p w14:paraId="695BE9E1" w14:textId="77777777" w:rsidR="00DE0D8D" w:rsidRPr="007621AB" w:rsidRDefault="00DE0D8D" w:rsidP="0025702A">
      <w:pPr>
        <w:autoSpaceDE w:val="0"/>
        <w:autoSpaceDN w:val="0"/>
        <w:adjustRightInd w:val="0"/>
        <w:rPr>
          <w:szCs w:val="24"/>
          <w:lang w:eastAsia="en-AU"/>
        </w:rPr>
      </w:pPr>
    </w:p>
    <w:p w14:paraId="22B0F320" w14:textId="1786D00A" w:rsidR="000D7D59" w:rsidRPr="007621AB" w:rsidRDefault="00247B39">
      <w:pPr>
        <w:rPr>
          <w:szCs w:val="24"/>
        </w:rPr>
      </w:pPr>
      <w:r>
        <w:rPr>
          <w:szCs w:val="24"/>
        </w:rPr>
        <w:t xml:space="preserve">WAPPA’s Executive Committee comprises </w:t>
      </w:r>
      <w:r w:rsidR="00EA4704" w:rsidRPr="007621AB">
        <w:rPr>
          <w:szCs w:val="24"/>
        </w:rPr>
        <w:t xml:space="preserve">Dawson Bradford </w:t>
      </w:r>
      <w:r w:rsidR="00EA4704">
        <w:rPr>
          <w:szCs w:val="24"/>
        </w:rPr>
        <w:t xml:space="preserve">(President) </w:t>
      </w:r>
      <w:r w:rsidR="00EA4704" w:rsidRPr="007621AB">
        <w:rPr>
          <w:szCs w:val="24"/>
        </w:rPr>
        <w:t>of Popanyinning</w:t>
      </w:r>
      <w:r w:rsidR="00EA4704">
        <w:rPr>
          <w:szCs w:val="24"/>
        </w:rPr>
        <w:t xml:space="preserve">, </w:t>
      </w:r>
      <w:r w:rsidR="0025702A" w:rsidRPr="007621AB">
        <w:rPr>
          <w:szCs w:val="24"/>
        </w:rPr>
        <w:t xml:space="preserve">Graeme Dent </w:t>
      </w:r>
      <w:r w:rsidR="00EA4704">
        <w:rPr>
          <w:szCs w:val="24"/>
        </w:rPr>
        <w:t>(</w:t>
      </w:r>
      <w:r w:rsidR="00EA4704" w:rsidRPr="003757F5">
        <w:rPr>
          <w:szCs w:val="24"/>
        </w:rPr>
        <w:t>Vice President</w:t>
      </w:r>
      <w:r w:rsidR="00EA4704">
        <w:rPr>
          <w:szCs w:val="24"/>
        </w:rPr>
        <w:t xml:space="preserve">) </w:t>
      </w:r>
      <w:r w:rsidR="0025702A" w:rsidRPr="007621AB">
        <w:rPr>
          <w:szCs w:val="24"/>
        </w:rPr>
        <w:t>of</w:t>
      </w:r>
      <w:r w:rsidR="00C75ABB" w:rsidRPr="007621AB">
        <w:rPr>
          <w:szCs w:val="24"/>
        </w:rPr>
        <w:t xml:space="preserve"> </w:t>
      </w:r>
      <w:proofErr w:type="spellStart"/>
      <w:r w:rsidR="00C75ABB" w:rsidRPr="007621AB">
        <w:rPr>
          <w:szCs w:val="24"/>
        </w:rPr>
        <w:t>Cuballing</w:t>
      </w:r>
      <w:proofErr w:type="spellEnd"/>
      <w:r>
        <w:rPr>
          <w:szCs w:val="24"/>
        </w:rPr>
        <w:t>,</w:t>
      </w:r>
      <w:r w:rsidR="00C75ABB" w:rsidRPr="007621AB">
        <w:rPr>
          <w:szCs w:val="24"/>
        </w:rPr>
        <w:t xml:space="preserve"> </w:t>
      </w:r>
      <w:proofErr w:type="spellStart"/>
      <w:r w:rsidR="00C75ABB" w:rsidRPr="007621AB">
        <w:rPr>
          <w:szCs w:val="24"/>
        </w:rPr>
        <w:t>Torben</w:t>
      </w:r>
      <w:proofErr w:type="spellEnd"/>
      <w:r w:rsidR="00C75ABB" w:rsidRPr="007621AB">
        <w:rPr>
          <w:szCs w:val="24"/>
        </w:rPr>
        <w:t xml:space="preserve"> </w:t>
      </w:r>
      <w:proofErr w:type="spellStart"/>
      <w:r w:rsidR="00C75ABB" w:rsidRPr="007621AB">
        <w:rPr>
          <w:szCs w:val="24"/>
        </w:rPr>
        <w:t>So</w:t>
      </w:r>
      <w:r w:rsidR="00B27B4E">
        <w:rPr>
          <w:szCs w:val="24"/>
        </w:rPr>
        <w:t>e</w:t>
      </w:r>
      <w:r w:rsidR="00C75ABB" w:rsidRPr="007621AB">
        <w:rPr>
          <w:szCs w:val="24"/>
        </w:rPr>
        <w:t>rensen</w:t>
      </w:r>
      <w:proofErr w:type="spellEnd"/>
      <w:r w:rsidR="00C75ABB" w:rsidRPr="007621AB">
        <w:rPr>
          <w:szCs w:val="24"/>
        </w:rPr>
        <w:t xml:space="preserve"> </w:t>
      </w:r>
      <w:r w:rsidR="00C75ABB" w:rsidRPr="007621AB">
        <w:rPr>
          <w:szCs w:val="24"/>
        </w:rPr>
        <w:lastRenderedPageBreak/>
        <w:t>(Treasurer)</w:t>
      </w:r>
      <w:r>
        <w:rPr>
          <w:szCs w:val="24"/>
        </w:rPr>
        <w:t xml:space="preserve"> of </w:t>
      </w:r>
      <w:r w:rsidR="00161F7D">
        <w:rPr>
          <w:szCs w:val="24"/>
        </w:rPr>
        <w:t xml:space="preserve">GD </w:t>
      </w:r>
      <w:proofErr w:type="gramStart"/>
      <w:r w:rsidR="00161F7D">
        <w:rPr>
          <w:szCs w:val="24"/>
        </w:rPr>
        <w:t xml:space="preserve">Pork </w:t>
      </w:r>
      <w:r w:rsidR="00C75ABB" w:rsidRPr="007621AB">
        <w:rPr>
          <w:szCs w:val="24"/>
        </w:rPr>
        <w:t>,</w:t>
      </w:r>
      <w:proofErr w:type="gramEnd"/>
      <w:r w:rsidR="00C75ABB" w:rsidRPr="007621AB">
        <w:rPr>
          <w:szCs w:val="24"/>
        </w:rPr>
        <w:t xml:space="preserve"> Dean </w:t>
      </w:r>
      <w:proofErr w:type="spellStart"/>
      <w:r w:rsidR="00C75ABB" w:rsidRPr="007621AB">
        <w:rPr>
          <w:szCs w:val="24"/>
        </w:rPr>
        <w:t>Romaniello</w:t>
      </w:r>
      <w:proofErr w:type="spellEnd"/>
      <w:r w:rsidR="00C75ABB" w:rsidRPr="007621AB">
        <w:rPr>
          <w:szCs w:val="24"/>
        </w:rPr>
        <w:t xml:space="preserve"> </w:t>
      </w:r>
      <w:r>
        <w:rPr>
          <w:szCs w:val="24"/>
        </w:rPr>
        <w:t xml:space="preserve">of Craig </w:t>
      </w:r>
      <w:proofErr w:type="spellStart"/>
      <w:r>
        <w:rPr>
          <w:szCs w:val="24"/>
        </w:rPr>
        <w:t>Mostyn</w:t>
      </w:r>
      <w:proofErr w:type="spellEnd"/>
      <w:r>
        <w:rPr>
          <w:szCs w:val="24"/>
        </w:rPr>
        <w:t xml:space="preserve"> Group </w:t>
      </w:r>
      <w:r w:rsidR="00C75ABB" w:rsidRPr="007621AB">
        <w:rPr>
          <w:szCs w:val="24"/>
        </w:rPr>
        <w:t xml:space="preserve">and </w:t>
      </w:r>
      <w:r w:rsidR="00EA4704">
        <w:rPr>
          <w:szCs w:val="24"/>
        </w:rPr>
        <w:t>Emalyn Loudon</w:t>
      </w:r>
      <w:r w:rsidR="000A756D">
        <w:rPr>
          <w:szCs w:val="24"/>
        </w:rPr>
        <w:t>, consultant to the pork industry.</w:t>
      </w:r>
    </w:p>
    <w:p w14:paraId="42D1EBCB" w14:textId="77777777" w:rsidR="00D82E98" w:rsidRDefault="00D82E98">
      <w:pPr>
        <w:jc w:val="center"/>
      </w:pPr>
    </w:p>
    <w:p w14:paraId="3A309BDD" w14:textId="77777777" w:rsidR="000B3455" w:rsidRPr="000D7D59" w:rsidRDefault="00B44F92">
      <w:pPr>
        <w:jc w:val="center"/>
        <w:rPr>
          <w:color w:val="000000"/>
          <w:szCs w:val="24"/>
        </w:rPr>
      </w:pPr>
      <w:hyperlink r:id="rId5" w:history="1">
        <w:r w:rsidR="006B3214" w:rsidRPr="000D7D59">
          <w:rPr>
            <w:b/>
            <w:bCs/>
            <w:color w:val="008000"/>
            <w:szCs w:val="24"/>
            <w:lang w:val="en-US"/>
          </w:rPr>
          <w:t>www.wappa.com.au</w:t>
        </w:r>
      </w:hyperlink>
      <w:r w:rsidR="006B3214" w:rsidRPr="000D7D59">
        <w:rPr>
          <w:b/>
          <w:bCs/>
          <w:color w:val="008000"/>
          <w:szCs w:val="24"/>
          <w:lang w:val="en-US"/>
        </w:rPr>
        <w:t xml:space="preserve"> </w:t>
      </w:r>
      <w:r w:rsidR="006B3214" w:rsidRPr="000D7D59">
        <w:rPr>
          <w:color w:val="000000"/>
          <w:szCs w:val="24"/>
        </w:rPr>
        <w:t> </w:t>
      </w:r>
    </w:p>
    <w:p w14:paraId="03953AAA" w14:textId="77777777" w:rsidR="00A13F44" w:rsidRDefault="006B3214">
      <w:pPr>
        <w:pStyle w:val="BodyText"/>
        <w:jc w:val="center"/>
        <w:rPr>
          <w:b/>
          <w:bCs/>
          <w:color w:val="000000"/>
          <w:szCs w:val="24"/>
        </w:rPr>
      </w:pPr>
      <w:r w:rsidRPr="000D7D59">
        <w:rPr>
          <w:b/>
          <w:bCs/>
          <w:color w:val="000000"/>
          <w:szCs w:val="24"/>
        </w:rPr>
        <w:t>Authorised by WAPPA and issued on its behalf b</w:t>
      </w:r>
      <w:r w:rsidR="000D7D59" w:rsidRPr="000D7D59">
        <w:rPr>
          <w:b/>
          <w:bCs/>
          <w:color w:val="000000"/>
          <w:szCs w:val="24"/>
        </w:rPr>
        <w:t xml:space="preserve">y </w:t>
      </w:r>
    </w:p>
    <w:p w14:paraId="6603226E" w14:textId="3C8093A4" w:rsidR="000D7D59" w:rsidRPr="000D7D59" w:rsidRDefault="000D7D59" w:rsidP="00D65C33">
      <w:pPr>
        <w:pStyle w:val="BodyText"/>
        <w:jc w:val="center"/>
        <w:rPr>
          <w:szCs w:val="24"/>
        </w:rPr>
      </w:pPr>
      <w:r w:rsidRPr="000D7D59">
        <w:rPr>
          <w:b/>
          <w:bCs/>
          <w:color w:val="000000"/>
          <w:szCs w:val="24"/>
        </w:rPr>
        <w:t>Brendon Cant, BCA PR, Mob 0417 930 536</w:t>
      </w:r>
    </w:p>
    <w:p w14:paraId="214CC96D" w14:textId="77777777" w:rsidR="000B3455" w:rsidRPr="000D7D59" w:rsidRDefault="006B3214">
      <w:pPr>
        <w:pStyle w:val="BodyText3"/>
        <w:rPr>
          <w:sz w:val="24"/>
          <w:szCs w:val="24"/>
        </w:rPr>
      </w:pPr>
      <w:r w:rsidRPr="000D7D59">
        <w:rPr>
          <w:sz w:val="24"/>
          <w:szCs w:val="24"/>
        </w:rPr>
        <w:t xml:space="preserve">MEDIA CONTACT: </w:t>
      </w:r>
    </w:p>
    <w:p w14:paraId="6C5D807B" w14:textId="0DFBE813" w:rsidR="00161F7D" w:rsidRPr="000D7D59" w:rsidRDefault="00161F7D">
      <w:pPr>
        <w:pStyle w:val="BodyText3"/>
        <w:rPr>
          <w:sz w:val="24"/>
          <w:szCs w:val="24"/>
        </w:rPr>
      </w:pPr>
      <w:r>
        <w:rPr>
          <w:sz w:val="24"/>
          <w:szCs w:val="24"/>
        </w:rPr>
        <w:t>Jan Cooper, WAPPA Executive Officer 04</w:t>
      </w:r>
      <w:r w:rsidR="001D2FFE">
        <w:rPr>
          <w:sz w:val="24"/>
          <w:szCs w:val="24"/>
        </w:rPr>
        <w:t>17 963153</w:t>
      </w:r>
    </w:p>
    <w:p w14:paraId="15D96471" w14:textId="77777777" w:rsidR="00A13F44" w:rsidRDefault="00A13F44">
      <w:pPr>
        <w:rPr>
          <w:sz w:val="16"/>
        </w:rPr>
      </w:pPr>
    </w:p>
    <w:p w14:paraId="631FA093" w14:textId="7C967793" w:rsidR="00F310D8" w:rsidRDefault="00EA4704">
      <w:pPr>
        <w:rPr>
          <w:sz w:val="16"/>
        </w:rPr>
      </w:pPr>
      <w:r w:rsidRPr="00EA4704">
        <w:rPr>
          <w:sz w:val="16"/>
        </w:rPr>
        <w:t xml:space="preserve">WAPPA Pig Day </w:t>
      </w:r>
      <w:proofErr w:type="gramStart"/>
      <w:r w:rsidRPr="00EA4704">
        <w:rPr>
          <w:sz w:val="16"/>
        </w:rPr>
        <w:t>Out</w:t>
      </w:r>
      <w:proofErr w:type="gramEnd"/>
      <w:r w:rsidRPr="00EA4704">
        <w:rPr>
          <w:sz w:val="16"/>
        </w:rPr>
        <w:t xml:space="preserve"> 2016</w:t>
      </w:r>
      <w:r w:rsidR="006B3214">
        <w:rPr>
          <w:sz w:val="16"/>
        </w:rPr>
        <w:t>.doc</w:t>
      </w:r>
      <w:r w:rsidR="000D7D59">
        <w:rPr>
          <w:sz w:val="16"/>
        </w:rPr>
        <w:t>x</w:t>
      </w:r>
      <w:r w:rsidR="00A13F44">
        <w:rPr>
          <w:sz w:val="16"/>
        </w:rPr>
        <w:t>/</w:t>
      </w:r>
      <w:r w:rsidR="004F11C5">
        <w:rPr>
          <w:sz w:val="16"/>
        </w:rPr>
        <w:t>JC/DB140416</w:t>
      </w:r>
    </w:p>
    <w:p w14:paraId="5EED54F5" w14:textId="77777777" w:rsidR="00A23A87" w:rsidRDefault="00A23A87">
      <w:pPr>
        <w:rPr>
          <w:sz w:val="16"/>
        </w:rPr>
      </w:pPr>
    </w:p>
    <w:p w14:paraId="51E1306A" w14:textId="16519A3C" w:rsidR="00A23A87" w:rsidRPr="00A23A87" w:rsidRDefault="00A23A87">
      <w:pPr>
        <w:rPr>
          <w:b/>
          <w:szCs w:val="24"/>
        </w:rPr>
      </w:pPr>
      <w:r w:rsidRPr="00A23A87">
        <w:rPr>
          <w:b/>
          <w:szCs w:val="24"/>
        </w:rPr>
        <w:t>ATTACHED IMAGES:</w:t>
      </w:r>
    </w:p>
    <w:p w14:paraId="470B448C" w14:textId="77777777" w:rsidR="00A23A87" w:rsidRDefault="00A23A87">
      <w:pPr>
        <w:rPr>
          <w:sz w:val="16"/>
        </w:rPr>
      </w:pPr>
    </w:p>
    <w:p w14:paraId="56AED2D5" w14:textId="52082DC3" w:rsidR="00A23A87" w:rsidRPr="000E2F97" w:rsidRDefault="00A23A87" w:rsidP="00A23A87">
      <w:pPr>
        <w:autoSpaceDE w:val="0"/>
        <w:autoSpaceDN w:val="0"/>
        <w:adjustRightInd w:val="0"/>
        <w:rPr>
          <w:szCs w:val="24"/>
          <w:lang w:eastAsia="en-AU"/>
        </w:rPr>
      </w:pPr>
      <w:r w:rsidRPr="000E2F97">
        <w:rPr>
          <w:b/>
          <w:szCs w:val="24"/>
        </w:rPr>
        <w:t>Karen Moore, Tony Edwards, Hugh Payne, Roger Campbell, Jae Kim, Megan Trezona, Diana Turpin.JPG:</w:t>
      </w:r>
      <w:r w:rsidRPr="000E2F97">
        <w:rPr>
          <w:szCs w:val="24"/>
        </w:rPr>
        <w:t xml:space="preserve"> S</w:t>
      </w:r>
      <w:r w:rsidRPr="000E2F97">
        <w:rPr>
          <w:szCs w:val="24"/>
          <w:lang w:eastAsia="en-AU"/>
        </w:rPr>
        <w:t xml:space="preserve">peakers at WAPPA Pig Day Out 2016 included </w:t>
      </w:r>
      <w:r w:rsidRPr="000E2F97">
        <w:rPr>
          <w:szCs w:val="24"/>
        </w:rPr>
        <w:t>Karen Moore (DAFWA), Tony Edwards (ACE Livestock Consulting), Hugh Payne (DAFWA), Roger Campbell (Pork CRC), Jae Kim (DAFWA), Megan Trezona (DAFWA) and Diana Turpin (Murdoch University).</w:t>
      </w:r>
    </w:p>
    <w:p w14:paraId="6DC9CA2D" w14:textId="77777777" w:rsidR="00A23A87" w:rsidRDefault="00A23A87" w:rsidP="00A23A87">
      <w:pPr>
        <w:rPr>
          <w:b/>
          <w:szCs w:val="24"/>
        </w:rPr>
      </w:pPr>
    </w:p>
    <w:p w14:paraId="0BDB0E8C" w14:textId="77777777" w:rsidR="00A23A87" w:rsidRDefault="00A23A87" w:rsidP="00A23A87">
      <w:pPr>
        <w:rPr>
          <w:szCs w:val="24"/>
          <w:lang w:eastAsia="en-AU"/>
        </w:rPr>
      </w:pPr>
      <w:r w:rsidRPr="000E2F97">
        <w:rPr>
          <w:b/>
          <w:szCs w:val="24"/>
        </w:rPr>
        <w:t>Pork producers @ WAPPA Pig Day Out 2016.JPG:</w:t>
      </w:r>
      <w:r w:rsidRPr="000E2F97">
        <w:rPr>
          <w:szCs w:val="24"/>
        </w:rPr>
        <w:t xml:space="preserve"> Some of the many West Australian pork producers who attended </w:t>
      </w:r>
      <w:r w:rsidRPr="000E2F97">
        <w:rPr>
          <w:szCs w:val="24"/>
          <w:lang w:eastAsia="en-AU"/>
        </w:rPr>
        <w:t>WAPPA Pig Day Out 2016.</w:t>
      </w:r>
    </w:p>
    <w:p w14:paraId="5396AE70" w14:textId="77777777" w:rsidR="00A23A87" w:rsidRDefault="00A23A87"/>
    <w:sectPr w:rsidR="00A23A87">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240"/>
    <w:rsid w:val="0002452C"/>
    <w:rsid w:val="00071822"/>
    <w:rsid w:val="000A756D"/>
    <w:rsid w:val="000B3455"/>
    <w:rsid w:val="000D7D59"/>
    <w:rsid w:val="00130B9A"/>
    <w:rsid w:val="00136EB1"/>
    <w:rsid w:val="00161F7D"/>
    <w:rsid w:val="00163DD2"/>
    <w:rsid w:val="0018193F"/>
    <w:rsid w:val="001B67E6"/>
    <w:rsid w:val="001D2FFE"/>
    <w:rsid w:val="00216CB5"/>
    <w:rsid w:val="002472BE"/>
    <w:rsid w:val="00247B39"/>
    <w:rsid w:val="00251EBA"/>
    <w:rsid w:val="0025702A"/>
    <w:rsid w:val="0026215C"/>
    <w:rsid w:val="002A6CD9"/>
    <w:rsid w:val="00330347"/>
    <w:rsid w:val="00330DB5"/>
    <w:rsid w:val="00350E58"/>
    <w:rsid w:val="003757F5"/>
    <w:rsid w:val="00392CEB"/>
    <w:rsid w:val="004F11C5"/>
    <w:rsid w:val="00507381"/>
    <w:rsid w:val="00521573"/>
    <w:rsid w:val="00526CFE"/>
    <w:rsid w:val="005454E8"/>
    <w:rsid w:val="005D0E11"/>
    <w:rsid w:val="0061578B"/>
    <w:rsid w:val="00690DCB"/>
    <w:rsid w:val="006B3214"/>
    <w:rsid w:val="006F2E6A"/>
    <w:rsid w:val="0076209C"/>
    <w:rsid w:val="007621AB"/>
    <w:rsid w:val="007A497E"/>
    <w:rsid w:val="007F1240"/>
    <w:rsid w:val="00851A8A"/>
    <w:rsid w:val="00885181"/>
    <w:rsid w:val="008C005F"/>
    <w:rsid w:val="008F4EE8"/>
    <w:rsid w:val="00923A0E"/>
    <w:rsid w:val="00964030"/>
    <w:rsid w:val="0098194B"/>
    <w:rsid w:val="009F262E"/>
    <w:rsid w:val="00A13F44"/>
    <w:rsid w:val="00A23A87"/>
    <w:rsid w:val="00A87432"/>
    <w:rsid w:val="00AF218E"/>
    <w:rsid w:val="00B17A06"/>
    <w:rsid w:val="00B27B4E"/>
    <w:rsid w:val="00B307B0"/>
    <w:rsid w:val="00B44F92"/>
    <w:rsid w:val="00B6798D"/>
    <w:rsid w:val="00BE1449"/>
    <w:rsid w:val="00C02F8B"/>
    <w:rsid w:val="00C263E5"/>
    <w:rsid w:val="00C457A4"/>
    <w:rsid w:val="00C70A4D"/>
    <w:rsid w:val="00C75ABB"/>
    <w:rsid w:val="00D367FD"/>
    <w:rsid w:val="00D41335"/>
    <w:rsid w:val="00D45A3F"/>
    <w:rsid w:val="00D65C33"/>
    <w:rsid w:val="00D82E98"/>
    <w:rsid w:val="00D87346"/>
    <w:rsid w:val="00DE0D8D"/>
    <w:rsid w:val="00E977A3"/>
    <w:rsid w:val="00EA4704"/>
    <w:rsid w:val="00EC0072"/>
    <w:rsid w:val="00F310D8"/>
    <w:rsid w:val="00F329C9"/>
    <w:rsid w:val="00F507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7E506"/>
  <w15:docId w15:val="{0920C1CD-337B-444D-B977-67B3B2AD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outlineLvl w:val="0"/>
    </w:pPr>
    <w:rPr>
      <w:b/>
      <w:bCs/>
      <w:szCs w:val="24"/>
    </w:rPr>
  </w:style>
  <w:style w:type="paragraph" w:styleId="Heading2">
    <w:name w:val="heading 2"/>
    <w:basedOn w:val="Normal"/>
    <w:next w:val="Normal"/>
    <w:qFormat/>
    <w:pPr>
      <w:keepNext/>
      <w:jc w:val="center"/>
      <w:outlineLvl w:val="1"/>
    </w:pPr>
    <w:rPr>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color w:val="FF0000"/>
      <w:lang w:eastAsia="en-AU"/>
    </w:rPr>
  </w:style>
  <w:style w:type="paragraph" w:styleId="BodyText3">
    <w:name w:val="Body Text 3"/>
    <w:basedOn w:val="Normal"/>
    <w:semiHidden/>
    <w:pPr>
      <w:keepNext/>
      <w:jc w:val="center"/>
      <w:outlineLvl w:val="0"/>
    </w:pPr>
    <w:rPr>
      <w:b/>
      <w:bCs/>
      <w:color w:val="000000"/>
      <w:sz w:val="22"/>
      <w:lang w:eastAsia="en-AU"/>
    </w:rPr>
  </w:style>
  <w:style w:type="paragraph" w:styleId="Caption">
    <w:name w:val="caption"/>
    <w:basedOn w:val="Normal"/>
    <w:next w:val="Normal"/>
    <w:qFormat/>
    <w:rPr>
      <w:b/>
      <w:bCs/>
    </w:rPr>
  </w:style>
  <w:style w:type="paragraph" w:styleId="BalloonText">
    <w:name w:val="Balloon Text"/>
    <w:basedOn w:val="Normal"/>
    <w:link w:val="BalloonTextChar"/>
    <w:uiPriority w:val="99"/>
    <w:semiHidden/>
    <w:unhideWhenUsed/>
    <w:rsid w:val="0098194B"/>
    <w:rPr>
      <w:rFonts w:ascii="Tahoma" w:hAnsi="Tahoma" w:cs="Tahoma"/>
      <w:sz w:val="16"/>
      <w:szCs w:val="16"/>
    </w:rPr>
  </w:style>
  <w:style w:type="character" w:customStyle="1" w:styleId="BalloonTextChar">
    <w:name w:val="Balloon Text Char"/>
    <w:basedOn w:val="DefaultParagraphFont"/>
    <w:link w:val="BalloonText"/>
    <w:uiPriority w:val="99"/>
    <w:semiHidden/>
    <w:rsid w:val="0098194B"/>
    <w:rPr>
      <w:rFonts w:ascii="Tahoma" w:hAnsi="Tahoma" w:cs="Tahoma"/>
      <w:sz w:val="16"/>
      <w:szCs w:val="16"/>
      <w:lang w:eastAsia="en-US"/>
    </w:rPr>
  </w:style>
  <w:style w:type="character" w:styleId="CommentReference">
    <w:name w:val="annotation reference"/>
    <w:basedOn w:val="DefaultParagraphFont"/>
    <w:uiPriority w:val="99"/>
    <w:semiHidden/>
    <w:unhideWhenUsed/>
    <w:rsid w:val="00071822"/>
    <w:rPr>
      <w:sz w:val="16"/>
      <w:szCs w:val="16"/>
    </w:rPr>
  </w:style>
  <w:style w:type="paragraph" w:styleId="CommentText">
    <w:name w:val="annotation text"/>
    <w:basedOn w:val="Normal"/>
    <w:link w:val="CommentTextChar"/>
    <w:uiPriority w:val="99"/>
    <w:semiHidden/>
    <w:unhideWhenUsed/>
    <w:rsid w:val="00071822"/>
    <w:rPr>
      <w:sz w:val="20"/>
    </w:rPr>
  </w:style>
  <w:style w:type="character" w:customStyle="1" w:styleId="CommentTextChar">
    <w:name w:val="Comment Text Char"/>
    <w:basedOn w:val="DefaultParagraphFont"/>
    <w:link w:val="CommentText"/>
    <w:uiPriority w:val="99"/>
    <w:semiHidden/>
    <w:rsid w:val="00071822"/>
    <w:rPr>
      <w:lang w:eastAsia="en-US"/>
    </w:rPr>
  </w:style>
  <w:style w:type="paragraph" w:styleId="CommentSubject">
    <w:name w:val="annotation subject"/>
    <w:basedOn w:val="CommentText"/>
    <w:next w:val="CommentText"/>
    <w:link w:val="CommentSubjectChar"/>
    <w:uiPriority w:val="99"/>
    <w:semiHidden/>
    <w:unhideWhenUsed/>
    <w:rsid w:val="00071822"/>
    <w:rPr>
      <w:b/>
      <w:bCs/>
    </w:rPr>
  </w:style>
  <w:style w:type="character" w:customStyle="1" w:styleId="CommentSubjectChar">
    <w:name w:val="Comment Subject Char"/>
    <w:basedOn w:val="CommentTextChar"/>
    <w:link w:val="CommentSubject"/>
    <w:uiPriority w:val="99"/>
    <w:semiHidden/>
    <w:rsid w:val="0007182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020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appa.com.au/"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74D8E9BC.dotm</Template>
  <TotalTime>0</TotalTime>
  <Pages>3</Pages>
  <Words>915</Words>
  <Characters>4970</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CharactersWithSpaces>
  <SharedDoc>false</SharedDoc>
  <HLinks>
    <vt:vector size="12" baseType="variant">
      <vt:variant>
        <vt:i4>852059</vt:i4>
      </vt:variant>
      <vt:variant>
        <vt:i4>0</vt:i4>
      </vt:variant>
      <vt:variant>
        <vt:i4>0</vt:i4>
      </vt:variant>
      <vt:variant>
        <vt:i4>5</vt:i4>
      </vt:variant>
      <vt:variant>
        <vt:lpwstr>http://www.wappa.com.au/</vt:lpwstr>
      </vt:variant>
      <vt:variant>
        <vt:lpwstr/>
      </vt:variant>
      <vt:variant>
        <vt:i4>1441841</vt:i4>
      </vt:variant>
      <vt:variant>
        <vt:i4>1024</vt:i4>
      </vt:variant>
      <vt:variant>
        <vt:i4>1025</vt:i4>
      </vt:variant>
      <vt:variant>
        <vt:i4>1</vt:i4>
      </vt:variant>
      <vt:variant>
        <vt:lpwstr>\\Brendonc\my documents\WAPPA\WAPPAclr.jpg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Becky Smith</cp:lastModifiedBy>
  <cp:revision>2</cp:revision>
  <cp:lastPrinted>2015-04-23T02:33:00Z</cp:lastPrinted>
  <dcterms:created xsi:type="dcterms:W3CDTF">2016-04-14T03:16:00Z</dcterms:created>
  <dcterms:modified xsi:type="dcterms:W3CDTF">2016-04-14T03:16:00Z</dcterms:modified>
</cp:coreProperties>
</file>